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CC14" w14:textId="1D5C40C2" w:rsidR="00D84C8A" w:rsidRPr="00F24516" w:rsidRDefault="00DE0508" w:rsidP="00531F19">
      <w:pPr>
        <w:rPr>
          <w:b/>
        </w:rPr>
      </w:pPr>
      <w:r w:rsidRPr="00F24516">
        <w:rPr>
          <w:b/>
        </w:rPr>
        <w:t xml:space="preserve">1.  </w:t>
      </w:r>
      <w:r w:rsidR="00436B05" w:rsidRPr="00F24516">
        <w:rPr>
          <w:b/>
        </w:rPr>
        <w:t>The Day of the</w:t>
      </w:r>
      <w:r w:rsidR="00F52C9E" w:rsidRPr="00F24516">
        <w:rPr>
          <w:b/>
        </w:rPr>
        <w:t xml:space="preserve"> </w:t>
      </w:r>
      <w:r w:rsidR="00F52C9E" w:rsidRPr="00094CE1">
        <w:rPr>
          <w:b/>
          <w:smallCaps/>
        </w:rPr>
        <w:t>L</w:t>
      </w:r>
      <w:r w:rsidR="00094CE1" w:rsidRPr="00094CE1">
        <w:rPr>
          <w:b/>
          <w:smallCaps/>
        </w:rPr>
        <w:t>ord</w:t>
      </w:r>
      <w:r w:rsidR="00F52C9E" w:rsidRPr="00F24516">
        <w:rPr>
          <w:b/>
        </w:rPr>
        <w:t xml:space="preserve"> Upon Judah – Zephaniah 1:2</w:t>
      </w:r>
      <w:r w:rsidR="00436B05" w:rsidRPr="00F24516">
        <w:rPr>
          <w:b/>
        </w:rPr>
        <w:t>-6</w:t>
      </w:r>
    </w:p>
    <w:p w14:paraId="4DB621B0" w14:textId="77777777" w:rsidR="00392098" w:rsidRPr="00F24516" w:rsidRDefault="00392098" w:rsidP="00531F19">
      <w:pPr>
        <w:rPr>
          <w:b/>
        </w:rPr>
      </w:pPr>
    </w:p>
    <w:p w14:paraId="5F3731AE" w14:textId="77777777" w:rsidR="00AD4CB8" w:rsidRPr="00F24516" w:rsidRDefault="00AD4CB8" w:rsidP="00531F19">
      <w:pPr>
        <w:rPr>
          <w:b/>
        </w:rPr>
      </w:pPr>
    </w:p>
    <w:p w14:paraId="6379CAC2" w14:textId="77777777" w:rsidR="00AD4CB8" w:rsidRPr="00F24516" w:rsidRDefault="00AD4CB8" w:rsidP="00531F19">
      <w:pPr>
        <w:rPr>
          <w:b/>
        </w:rPr>
      </w:pPr>
    </w:p>
    <w:p w14:paraId="5264598E" w14:textId="7943656B" w:rsidR="00AD4CB8" w:rsidRPr="00F24516" w:rsidRDefault="00DE0508" w:rsidP="00531F19">
      <w:pPr>
        <w:rPr>
          <w:b/>
        </w:rPr>
      </w:pPr>
      <w:r w:rsidRPr="00F24516">
        <w:rPr>
          <w:b/>
        </w:rPr>
        <w:t xml:space="preserve">2.  </w:t>
      </w:r>
      <w:r w:rsidR="00436B05" w:rsidRPr="00F24516">
        <w:rPr>
          <w:b/>
        </w:rPr>
        <w:t>The Day of the</w:t>
      </w:r>
      <w:r w:rsidR="00F52C9E" w:rsidRPr="00F24516">
        <w:rPr>
          <w:b/>
        </w:rPr>
        <w:t xml:space="preserve"> </w:t>
      </w:r>
      <w:r w:rsidR="00094CE1" w:rsidRPr="00094CE1">
        <w:rPr>
          <w:b/>
          <w:smallCaps/>
        </w:rPr>
        <w:t>Lord</w:t>
      </w:r>
      <w:r w:rsidR="00094CE1" w:rsidRPr="00F24516">
        <w:rPr>
          <w:b/>
        </w:rPr>
        <w:t xml:space="preserve"> </w:t>
      </w:r>
      <w:r w:rsidR="00F52C9E" w:rsidRPr="00F24516">
        <w:rPr>
          <w:b/>
        </w:rPr>
        <w:t>Upon All – Zephaniah 2</w:t>
      </w:r>
    </w:p>
    <w:p w14:paraId="6ECC77B2" w14:textId="77777777" w:rsidR="00AD4CB8" w:rsidRPr="00F24516" w:rsidRDefault="00AD4CB8" w:rsidP="00531F19">
      <w:pPr>
        <w:rPr>
          <w:b/>
        </w:rPr>
      </w:pPr>
    </w:p>
    <w:p w14:paraId="3518E312" w14:textId="77777777" w:rsidR="00AD4CB8" w:rsidRPr="00F24516" w:rsidRDefault="00AD4CB8" w:rsidP="00531F19">
      <w:pPr>
        <w:rPr>
          <w:b/>
        </w:rPr>
      </w:pPr>
    </w:p>
    <w:p w14:paraId="16CC09AD" w14:textId="77777777" w:rsidR="00AD4CB8" w:rsidRPr="00F24516" w:rsidRDefault="00AD4CB8" w:rsidP="00531F19">
      <w:pPr>
        <w:rPr>
          <w:b/>
        </w:rPr>
      </w:pPr>
      <w:bookmarkStart w:id="0" w:name="_GoBack"/>
      <w:bookmarkEnd w:id="0"/>
    </w:p>
    <w:p w14:paraId="2C9BE70C" w14:textId="77777777" w:rsidR="00AD4CB8" w:rsidRPr="00F24516" w:rsidRDefault="00DE0508" w:rsidP="00531F19">
      <w:pPr>
        <w:rPr>
          <w:b/>
        </w:rPr>
      </w:pPr>
      <w:r w:rsidRPr="00F24516">
        <w:rPr>
          <w:b/>
        </w:rPr>
        <w:t xml:space="preserve">3.  </w:t>
      </w:r>
      <w:r w:rsidR="00436B05" w:rsidRPr="00F24516">
        <w:rPr>
          <w:b/>
        </w:rPr>
        <w:t>Salvation for the Remnant – Zephaniah 3:8-20</w:t>
      </w:r>
    </w:p>
    <w:p w14:paraId="73FB8FD9" w14:textId="77777777" w:rsidR="00B578F5" w:rsidRPr="00F24516" w:rsidRDefault="00B578F5" w:rsidP="00531F19">
      <w:pPr>
        <w:rPr>
          <w:b/>
        </w:rPr>
      </w:pPr>
    </w:p>
    <w:p w14:paraId="14CA6588" w14:textId="77777777" w:rsidR="00436B05" w:rsidRPr="00F24516" w:rsidRDefault="00436B05" w:rsidP="00531F19">
      <w:pPr>
        <w:rPr>
          <w:b/>
        </w:rPr>
      </w:pPr>
    </w:p>
    <w:p w14:paraId="33A5C2E3" w14:textId="77777777" w:rsidR="00B578F5" w:rsidRPr="00F24516" w:rsidRDefault="00B578F5" w:rsidP="00531F19">
      <w:pPr>
        <w:rPr>
          <w:b/>
        </w:rPr>
      </w:pPr>
    </w:p>
    <w:p w14:paraId="793245F1" w14:textId="77777777" w:rsidR="00B578F5" w:rsidRPr="00F24516" w:rsidRDefault="00B578F5" w:rsidP="00531F19"/>
    <w:p w14:paraId="18B239B2" w14:textId="77777777" w:rsidR="00B578F5" w:rsidRPr="00F24516" w:rsidRDefault="00B578F5" w:rsidP="00531F19">
      <w:pPr>
        <w:rPr>
          <w:b/>
        </w:rPr>
      </w:pPr>
    </w:p>
    <w:p w14:paraId="085C20FB" w14:textId="77777777" w:rsidR="00AD4CB8" w:rsidRPr="00F24516" w:rsidRDefault="00AD4CB8" w:rsidP="00531F19">
      <w:pPr>
        <w:rPr>
          <w:b/>
        </w:rPr>
      </w:pPr>
    </w:p>
    <w:p w14:paraId="516A0351" w14:textId="77777777" w:rsidR="00AD4CB8" w:rsidRPr="00F24516" w:rsidRDefault="00AD4CB8" w:rsidP="00531F19">
      <w:pPr>
        <w:rPr>
          <w:b/>
        </w:rPr>
      </w:pPr>
    </w:p>
    <w:p w14:paraId="6B0E14DD" w14:textId="77777777" w:rsidR="00AD4CB8" w:rsidRPr="00F24516" w:rsidRDefault="00AD4CB8" w:rsidP="00AD4CB8">
      <w:pPr>
        <w:rPr>
          <w:b/>
        </w:rPr>
      </w:pPr>
      <w:r w:rsidRPr="00F24516">
        <w:rPr>
          <w:b/>
        </w:rPr>
        <w:t>A Study Outline for Nahum</w:t>
      </w:r>
    </w:p>
    <w:p w14:paraId="16434558" w14:textId="77777777" w:rsidR="00AD4CB8" w:rsidRPr="00F24516" w:rsidRDefault="00AD4CB8" w:rsidP="00531F19">
      <w:pPr>
        <w:rPr>
          <w:b/>
        </w:rPr>
      </w:pPr>
    </w:p>
    <w:p w14:paraId="2DC7F98B" w14:textId="77777777" w:rsidR="001A33AB" w:rsidRPr="00F24516" w:rsidRDefault="001A33AB" w:rsidP="001A33AB">
      <w:pPr>
        <w:numPr>
          <w:ilvl w:val="0"/>
          <w:numId w:val="10"/>
        </w:numPr>
        <w:tabs>
          <w:tab w:val="clear" w:pos="1080"/>
          <w:tab w:val="num" w:pos="720"/>
        </w:tabs>
        <w:ind w:left="720"/>
      </w:pPr>
      <w:r w:rsidRPr="00F24516">
        <w:t>Nahum 1:2-11 – Yahweh is strong and powerful</w:t>
      </w:r>
    </w:p>
    <w:p w14:paraId="6BBD024A" w14:textId="77777777" w:rsidR="001A33AB" w:rsidRPr="00F24516" w:rsidRDefault="001A33AB" w:rsidP="001A33AB">
      <w:pPr>
        <w:numPr>
          <w:ilvl w:val="0"/>
          <w:numId w:val="10"/>
        </w:numPr>
        <w:tabs>
          <w:tab w:val="clear" w:pos="1080"/>
          <w:tab w:val="num" w:pos="720"/>
        </w:tabs>
        <w:ind w:left="720"/>
      </w:pPr>
      <w:r w:rsidRPr="00F24516">
        <w:t xml:space="preserve">Nahum 1:12-2:12 – </w:t>
      </w:r>
      <w:smartTag w:uri="urn:schemas-microsoft-com:office:smarttags" w:element="City">
        <w:smartTag w:uri="urn:schemas-microsoft-com:office:smarttags" w:element="place">
          <w:r w:rsidRPr="00F24516">
            <w:t>Nineveh</w:t>
          </w:r>
        </w:smartTag>
      </w:smartTag>
      <w:r w:rsidRPr="00F24516">
        <w:t xml:space="preserve"> only appears to be strong</w:t>
      </w:r>
    </w:p>
    <w:p w14:paraId="4D0DC4F2" w14:textId="77777777" w:rsidR="001A33AB" w:rsidRPr="00F24516" w:rsidRDefault="001A33AB" w:rsidP="001A33AB">
      <w:pPr>
        <w:numPr>
          <w:ilvl w:val="0"/>
          <w:numId w:val="10"/>
        </w:numPr>
        <w:tabs>
          <w:tab w:val="clear" w:pos="1080"/>
          <w:tab w:val="num" w:pos="720"/>
        </w:tabs>
        <w:ind w:left="720"/>
      </w:pPr>
      <w:r w:rsidRPr="00F24516">
        <w:t xml:space="preserve">Nahum 2:13-3:19 – Yahweh is against </w:t>
      </w:r>
      <w:smartTag w:uri="urn:schemas-microsoft-com:office:smarttags" w:element="City">
        <w:smartTag w:uri="urn:schemas-microsoft-com:office:smarttags" w:element="place">
          <w:r w:rsidRPr="00F24516">
            <w:t>Nineveh</w:t>
          </w:r>
        </w:smartTag>
      </w:smartTag>
      <w:r w:rsidRPr="00F24516">
        <w:t xml:space="preserve"> </w:t>
      </w:r>
    </w:p>
    <w:p w14:paraId="24495FB1" w14:textId="77777777" w:rsidR="00AD4CB8" w:rsidRPr="00F24516" w:rsidRDefault="00AD4CB8" w:rsidP="00531F19">
      <w:pPr>
        <w:rPr>
          <w:b/>
        </w:rPr>
      </w:pPr>
    </w:p>
    <w:p w14:paraId="2DE8D2BB" w14:textId="77777777" w:rsidR="00531F19" w:rsidRPr="00F24516" w:rsidRDefault="00043F5D" w:rsidP="00531F19">
      <w:pPr>
        <w:rPr>
          <w:b/>
        </w:rPr>
      </w:pPr>
      <w:r w:rsidRPr="00F24516">
        <w:rPr>
          <w:b/>
        </w:rPr>
        <w:t xml:space="preserve">A Study Outline for </w:t>
      </w:r>
      <w:r w:rsidR="00AD4CB8" w:rsidRPr="00F24516">
        <w:rPr>
          <w:b/>
        </w:rPr>
        <w:t>Habakkuk</w:t>
      </w:r>
      <w:r w:rsidR="00985325" w:rsidRPr="00F24516">
        <w:rPr>
          <w:b/>
        </w:rPr>
        <w:t xml:space="preserve"> </w:t>
      </w:r>
    </w:p>
    <w:p w14:paraId="57E92A12" w14:textId="77777777" w:rsidR="001A33AB" w:rsidRPr="00F24516" w:rsidRDefault="001A33AB" w:rsidP="00531F19">
      <w:pPr>
        <w:rPr>
          <w:b/>
        </w:rPr>
      </w:pPr>
    </w:p>
    <w:p w14:paraId="26FFE216" w14:textId="77777777" w:rsidR="001A33AB" w:rsidRPr="00F24516" w:rsidRDefault="001A33AB" w:rsidP="001A33AB">
      <w:pPr>
        <w:numPr>
          <w:ilvl w:val="0"/>
          <w:numId w:val="11"/>
        </w:numPr>
        <w:tabs>
          <w:tab w:val="clear" w:pos="1080"/>
          <w:tab w:val="num" w:pos="720"/>
        </w:tabs>
        <w:ind w:left="720"/>
      </w:pPr>
      <w:r w:rsidRPr="00F24516">
        <w:t>Habakkuk 1:2-4 – How long this violence?</w:t>
      </w:r>
    </w:p>
    <w:p w14:paraId="41912EE6" w14:textId="77777777" w:rsidR="001A33AB" w:rsidRPr="00F24516" w:rsidRDefault="001A33AB" w:rsidP="001A33AB">
      <w:pPr>
        <w:numPr>
          <w:ilvl w:val="0"/>
          <w:numId w:val="11"/>
        </w:numPr>
        <w:tabs>
          <w:tab w:val="clear" w:pos="1080"/>
          <w:tab w:val="num" w:pos="720"/>
        </w:tabs>
        <w:ind w:left="720"/>
      </w:pPr>
      <w:r w:rsidRPr="00F24516">
        <w:t xml:space="preserve">Habakkuk 1:5-11 – Until Yahweh judges through a wicked </w:t>
      </w:r>
    </w:p>
    <w:p w14:paraId="79C0FD46" w14:textId="77777777" w:rsidR="001A33AB" w:rsidRPr="00F24516" w:rsidRDefault="001A33AB" w:rsidP="001A33AB">
      <w:pPr>
        <w:ind w:left="1440" w:firstLine="720"/>
      </w:pPr>
      <w:r w:rsidRPr="00F24516">
        <w:t>nation.</w:t>
      </w:r>
    </w:p>
    <w:p w14:paraId="7BC170D2" w14:textId="77777777" w:rsidR="001A33AB" w:rsidRPr="00F24516" w:rsidRDefault="001A33AB" w:rsidP="001A33AB">
      <w:pPr>
        <w:numPr>
          <w:ilvl w:val="0"/>
          <w:numId w:val="11"/>
        </w:numPr>
        <w:tabs>
          <w:tab w:val="clear" w:pos="1080"/>
          <w:tab w:val="num" w:pos="720"/>
        </w:tabs>
        <w:ind w:left="720"/>
      </w:pPr>
      <w:r w:rsidRPr="00F24516">
        <w:t xml:space="preserve">Habakkuk 1:12-2:1 – How so?  Doesn’t Yahweh love </w:t>
      </w:r>
    </w:p>
    <w:p w14:paraId="47121503" w14:textId="77777777" w:rsidR="001A33AB" w:rsidRPr="00F24516" w:rsidRDefault="001A33AB" w:rsidP="001A33AB">
      <w:pPr>
        <w:ind w:left="1440" w:firstLine="720"/>
      </w:pPr>
      <w:r w:rsidRPr="00F24516">
        <w:t xml:space="preserve">righteousness? </w:t>
      </w:r>
    </w:p>
    <w:p w14:paraId="1BBCDD26" w14:textId="77777777" w:rsidR="001A33AB" w:rsidRPr="00F24516" w:rsidRDefault="001A33AB" w:rsidP="001A33AB">
      <w:pPr>
        <w:numPr>
          <w:ilvl w:val="0"/>
          <w:numId w:val="11"/>
        </w:numPr>
        <w:tabs>
          <w:tab w:val="clear" w:pos="1080"/>
          <w:tab w:val="num" w:pos="720"/>
        </w:tabs>
        <w:ind w:left="720"/>
      </w:pPr>
      <w:r w:rsidRPr="00F24516">
        <w:t xml:space="preserve">Habakkuk 2:2-20 – Fear not!  The righteous will be saved </w:t>
      </w:r>
    </w:p>
    <w:p w14:paraId="377CB21A" w14:textId="77777777" w:rsidR="001A33AB" w:rsidRPr="00F24516" w:rsidRDefault="001A33AB" w:rsidP="001A33AB">
      <w:pPr>
        <w:ind w:left="1440" w:firstLine="720"/>
      </w:pPr>
      <w:r w:rsidRPr="00F24516">
        <w:t>and the wicked will be punished in due time.</w:t>
      </w:r>
    </w:p>
    <w:p w14:paraId="45C96B3C" w14:textId="77777777" w:rsidR="001A33AB" w:rsidRPr="00F24516" w:rsidRDefault="001A33AB" w:rsidP="001A33AB">
      <w:pPr>
        <w:numPr>
          <w:ilvl w:val="0"/>
          <w:numId w:val="11"/>
        </w:numPr>
        <w:tabs>
          <w:tab w:val="clear" w:pos="1080"/>
          <w:tab w:val="num" w:pos="720"/>
        </w:tabs>
        <w:ind w:left="720"/>
      </w:pPr>
      <w:r w:rsidRPr="00F24516">
        <w:t xml:space="preserve">Habakkuk 3:1-19 – Habakkuk’s response of worship and </w:t>
      </w:r>
    </w:p>
    <w:p w14:paraId="5B23A3D4" w14:textId="77777777" w:rsidR="001A33AB" w:rsidRPr="00F24516" w:rsidRDefault="001A33AB" w:rsidP="001A33AB">
      <w:pPr>
        <w:ind w:left="1440" w:firstLine="720"/>
      </w:pPr>
      <w:r w:rsidRPr="00F24516">
        <w:t xml:space="preserve">trust.  </w:t>
      </w:r>
    </w:p>
    <w:p w14:paraId="0150DD5A" w14:textId="77777777" w:rsidR="00E72F78" w:rsidRPr="00F24516" w:rsidRDefault="00E72F78">
      <w:pPr>
        <w:rPr>
          <w:b/>
        </w:rPr>
      </w:pPr>
    </w:p>
    <w:p w14:paraId="1648774D" w14:textId="77777777" w:rsidR="00F00C53" w:rsidRPr="00F24516" w:rsidRDefault="002C6E5B">
      <w:pPr>
        <w:rPr>
          <w:b/>
        </w:rPr>
      </w:pPr>
      <w:r w:rsidRPr="00F24516">
        <w:rPr>
          <w:b/>
        </w:rPr>
        <w:t xml:space="preserve">A Study Outline for </w:t>
      </w:r>
      <w:r w:rsidR="00AD4CB8" w:rsidRPr="00F24516">
        <w:rPr>
          <w:b/>
        </w:rPr>
        <w:t>Zephaniah</w:t>
      </w:r>
      <w:r w:rsidR="007C0252" w:rsidRPr="00F24516">
        <w:rPr>
          <w:b/>
        </w:rPr>
        <w:t xml:space="preserve"> </w:t>
      </w:r>
    </w:p>
    <w:p w14:paraId="751581E3" w14:textId="77777777" w:rsidR="00F00C53" w:rsidRPr="00F24516" w:rsidRDefault="00F00C53">
      <w:pPr>
        <w:rPr>
          <w:b/>
        </w:rPr>
      </w:pPr>
    </w:p>
    <w:p w14:paraId="5524E0A8" w14:textId="77777777" w:rsidR="001A33AB" w:rsidRPr="00F24516" w:rsidRDefault="001A33AB" w:rsidP="001A33AB">
      <w:pPr>
        <w:numPr>
          <w:ilvl w:val="0"/>
          <w:numId w:val="12"/>
        </w:numPr>
        <w:tabs>
          <w:tab w:val="clear" w:pos="1080"/>
          <w:tab w:val="num" w:pos="720"/>
        </w:tabs>
        <w:ind w:left="720"/>
      </w:pPr>
      <w:r w:rsidRPr="00F24516">
        <w:t xml:space="preserve">Zephaniah 1:2-2:2 – The Day of the LORD upon </w:t>
      </w:r>
      <w:smartTag w:uri="urn:schemas-microsoft-com:office:smarttags" w:element="country-region">
        <w:smartTag w:uri="urn:schemas-microsoft-com:office:smarttags" w:element="place">
          <w:r w:rsidRPr="00F24516">
            <w:t>Judah</w:t>
          </w:r>
        </w:smartTag>
      </w:smartTag>
    </w:p>
    <w:p w14:paraId="02CB6095" w14:textId="77777777" w:rsidR="001A33AB" w:rsidRPr="00F24516" w:rsidRDefault="001A33AB" w:rsidP="001A33AB">
      <w:pPr>
        <w:numPr>
          <w:ilvl w:val="0"/>
          <w:numId w:val="12"/>
        </w:numPr>
        <w:tabs>
          <w:tab w:val="clear" w:pos="1080"/>
          <w:tab w:val="num" w:pos="720"/>
        </w:tabs>
        <w:ind w:left="720" w:right="-180"/>
      </w:pPr>
      <w:r w:rsidRPr="00F24516">
        <w:t xml:space="preserve">Zephaniah 2:3-3:7 – The Day of the LORD upon all the earth </w:t>
      </w:r>
    </w:p>
    <w:p w14:paraId="4F44D58C" w14:textId="77777777" w:rsidR="00B578F5" w:rsidRPr="00F24516" w:rsidRDefault="001A33AB" w:rsidP="00B578F5">
      <w:pPr>
        <w:numPr>
          <w:ilvl w:val="0"/>
          <w:numId w:val="12"/>
        </w:numPr>
        <w:tabs>
          <w:tab w:val="clear" w:pos="1080"/>
          <w:tab w:val="num" w:pos="720"/>
        </w:tabs>
        <w:ind w:left="720" w:right="-180"/>
      </w:pPr>
      <w:r w:rsidRPr="00F24516">
        <w:t>Zephaniah 3:8-20 – The remnant of all nations will be saved</w:t>
      </w:r>
    </w:p>
    <w:p w14:paraId="1EC13627" w14:textId="550816F9" w:rsidR="007A4214" w:rsidRDefault="00A7050F" w:rsidP="007A4214">
      <w:pPr>
        <w:pStyle w:val="Heading2"/>
        <w:rPr>
          <w:rFonts w:ascii="Times New Roman" w:hAnsi="Times New Roman" w:cs="Times New Roman"/>
        </w:rPr>
      </w:pPr>
      <w:r>
        <w:rPr>
          <w:noProof/>
        </w:rPr>
        <w:lastRenderedPageBreak/>
        <w:drawing>
          <wp:anchor distT="0" distB="0" distL="114300" distR="114300" simplePos="0" relativeHeight="251657728" behindDoc="0" locked="0" layoutInCell="1" allowOverlap="1" wp14:anchorId="281D6A47" wp14:editId="155ABCC2">
            <wp:simplePos x="0" y="0"/>
            <wp:positionH relativeFrom="column">
              <wp:posOffset>3028950</wp:posOffset>
            </wp:positionH>
            <wp:positionV relativeFrom="paragraph">
              <wp:posOffset>-266700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A4214">
        <w:rPr>
          <w:rFonts w:ascii="Times New Roman" w:hAnsi="Times New Roman" w:cs="Times New Roman"/>
        </w:rPr>
        <w:t>Core Seminars—Old Testament</w:t>
      </w:r>
    </w:p>
    <w:p w14:paraId="75473BEC" w14:textId="77777777" w:rsidR="00A52DED" w:rsidRDefault="00A52DED" w:rsidP="00A52DED">
      <w:pPr>
        <w:rPr>
          <w:b/>
          <w:bCs/>
          <w:sz w:val="28"/>
          <w:szCs w:val="28"/>
        </w:rPr>
      </w:pPr>
      <w:r w:rsidRPr="008F2868">
        <w:rPr>
          <w:b/>
          <w:bCs/>
          <w:sz w:val="28"/>
          <w:szCs w:val="28"/>
        </w:rPr>
        <w:t xml:space="preserve">Class </w:t>
      </w:r>
      <w:r>
        <w:rPr>
          <w:b/>
          <w:bCs/>
          <w:sz w:val="28"/>
          <w:szCs w:val="28"/>
        </w:rPr>
        <w:t>20</w:t>
      </w:r>
      <w:r w:rsidRPr="008F2868">
        <w:rPr>
          <w:b/>
          <w:bCs/>
          <w:sz w:val="28"/>
          <w:szCs w:val="28"/>
        </w:rPr>
        <w:t xml:space="preserve">:  </w:t>
      </w:r>
      <w:r>
        <w:rPr>
          <w:b/>
          <w:bCs/>
          <w:sz w:val="28"/>
          <w:szCs w:val="28"/>
        </w:rPr>
        <w:t>Nahum, Habakkuk, &amp;</w:t>
      </w:r>
    </w:p>
    <w:p w14:paraId="48D2D10F" w14:textId="77777777" w:rsidR="00A52DED" w:rsidRPr="008F2868" w:rsidRDefault="00A52DED" w:rsidP="00A52DED">
      <w:pPr>
        <w:rPr>
          <w:b/>
          <w:bCs/>
        </w:rPr>
      </w:pPr>
      <w:r>
        <w:rPr>
          <w:b/>
          <w:bCs/>
          <w:sz w:val="28"/>
          <w:szCs w:val="28"/>
        </w:rPr>
        <w:tab/>
        <w:t xml:space="preserve">       Zephaniah</w:t>
      </w:r>
    </w:p>
    <w:p w14:paraId="5AAAFDE5" w14:textId="77777777" w:rsidR="00A52DED" w:rsidRPr="008F2868" w:rsidRDefault="00A52DED" w:rsidP="00A52DED">
      <w:pPr>
        <w:pBdr>
          <w:bottom w:val="single" w:sz="4" w:space="1" w:color="auto"/>
        </w:pBdr>
      </w:pPr>
    </w:p>
    <w:p w14:paraId="6CDB2509" w14:textId="77777777" w:rsidR="00A52DED" w:rsidRPr="008F2868" w:rsidRDefault="00A52DED" w:rsidP="00A52DED"/>
    <w:p w14:paraId="64FDC0D2" w14:textId="2A45E9DE" w:rsidR="00701FBC" w:rsidRDefault="00701FBC" w:rsidP="002C6E5B">
      <w:r>
        <w:rPr>
          <w:b/>
        </w:rPr>
        <w:t xml:space="preserve">Introduction: </w:t>
      </w:r>
      <w:r>
        <w:t>three books about the problem of evil</w:t>
      </w:r>
    </w:p>
    <w:p w14:paraId="47BC9FA9" w14:textId="77777777" w:rsidR="00701FBC" w:rsidRDefault="00701FBC" w:rsidP="002C6E5B">
      <w:pPr>
        <w:rPr>
          <w:b/>
        </w:rPr>
      </w:pPr>
    </w:p>
    <w:p w14:paraId="585281C1" w14:textId="77777777" w:rsidR="00701FBC" w:rsidRDefault="00701FBC" w:rsidP="002C6E5B">
      <w:pPr>
        <w:rPr>
          <w:b/>
        </w:rPr>
      </w:pPr>
    </w:p>
    <w:p w14:paraId="2E28CB39" w14:textId="77777777" w:rsidR="002C6E5B" w:rsidRPr="00F24516" w:rsidRDefault="00AD4CB8" w:rsidP="002C6E5B">
      <w:pPr>
        <w:rPr>
          <w:b/>
        </w:rPr>
      </w:pPr>
      <w:r w:rsidRPr="00F24516">
        <w:rPr>
          <w:b/>
        </w:rPr>
        <w:t>NAHUM</w:t>
      </w:r>
    </w:p>
    <w:p w14:paraId="6E091468" w14:textId="77777777" w:rsidR="002C6E5B" w:rsidRPr="00F24516" w:rsidRDefault="002C6E5B" w:rsidP="002C6E5B">
      <w:pPr>
        <w:rPr>
          <w:b/>
        </w:rPr>
      </w:pPr>
    </w:p>
    <w:p w14:paraId="6D60DDA7" w14:textId="77777777" w:rsidR="002C6E5B" w:rsidRPr="00F24516" w:rsidRDefault="002C6E5B" w:rsidP="002C6E5B">
      <w:pPr>
        <w:rPr>
          <w:b/>
          <w:bCs/>
        </w:rPr>
      </w:pPr>
      <w:r w:rsidRPr="00F24516">
        <w:rPr>
          <w:b/>
          <w:bCs/>
        </w:rPr>
        <w:t>Context</w:t>
      </w:r>
    </w:p>
    <w:p w14:paraId="382443E2" w14:textId="77777777" w:rsidR="002C6E5B" w:rsidRPr="00F24516" w:rsidRDefault="002C6E5B" w:rsidP="002C6E5B">
      <w:pPr>
        <w:rPr>
          <w:b/>
          <w:bCs/>
        </w:rPr>
      </w:pPr>
    </w:p>
    <w:p w14:paraId="624D0473" w14:textId="77777777" w:rsidR="002C6E5B" w:rsidRPr="00F24516" w:rsidRDefault="00F030AC" w:rsidP="00070874">
      <w:pPr>
        <w:numPr>
          <w:ilvl w:val="0"/>
          <w:numId w:val="6"/>
        </w:numPr>
        <w:tabs>
          <w:tab w:val="clear" w:pos="720"/>
          <w:tab w:val="num" w:pos="360"/>
        </w:tabs>
        <w:ind w:left="360"/>
        <w:rPr>
          <w:bCs/>
        </w:rPr>
      </w:pPr>
      <w:r w:rsidRPr="00F24516">
        <w:rPr>
          <w:bCs/>
        </w:rPr>
        <w:t>Late 7</w:t>
      </w:r>
      <w:r w:rsidRPr="00F24516">
        <w:rPr>
          <w:bCs/>
          <w:vertAlign w:val="superscript"/>
        </w:rPr>
        <w:t>th</w:t>
      </w:r>
      <w:r w:rsidRPr="00F24516">
        <w:rPr>
          <w:bCs/>
        </w:rPr>
        <w:t xml:space="preserve"> century BC; North has fallen, South still standing</w:t>
      </w:r>
    </w:p>
    <w:p w14:paraId="3FB09754" w14:textId="77777777" w:rsidR="002C6E5B" w:rsidRPr="00F24516" w:rsidRDefault="002C6E5B" w:rsidP="002C6E5B">
      <w:pPr>
        <w:ind w:left="720"/>
        <w:rPr>
          <w:bCs/>
        </w:rPr>
      </w:pPr>
    </w:p>
    <w:p w14:paraId="74AA4C67" w14:textId="77777777" w:rsidR="002C6E5B" w:rsidRPr="00F24516" w:rsidRDefault="00AD77A5" w:rsidP="00070874">
      <w:pPr>
        <w:numPr>
          <w:ilvl w:val="0"/>
          <w:numId w:val="6"/>
        </w:numPr>
        <w:tabs>
          <w:tab w:val="clear" w:pos="720"/>
          <w:tab w:val="num" w:pos="360"/>
        </w:tabs>
        <w:ind w:left="360"/>
        <w:rPr>
          <w:bCs/>
        </w:rPr>
      </w:pPr>
      <w:r w:rsidRPr="00F24516">
        <w:rPr>
          <w:bCs/>
        </w:rPr>
        <w:t xml:space="preserve">The Assyrians </w:t>
      </w:r>
      <w:r w:rsidR="00F030AC" w:rsidRPr="00F24516">
        <w:rPr>
          <w:bCs/>
        </w:rPr>
        <w:t xml:space="preserve">are feared by the people of </w:t>
      </w:r>
      <w:smartTag w:uri="urn:schemas-microsoft-com:office:smarttags" w:element="country-region">
        <w:smartTag w:uri="urn:schemas-microsoft-com:office:smarttags" w:element="place">
          <w:r w:rsidR="00F030AC" w:rsidRPr="00F24516">
            <w:rPr>
              <w:bCs/>
            </w:rPr>
            <w:t>Judah</w:t>
          </w:r>
        </w:smartTag>
      </w:smartTag>
    </w:p>
    <w:p w14:paraId="4441F1EC" w14:textId="77777777" w:rsidR="002C6E5B" w:rsidRPr="00F24516" w:rsidRDefault="002C6E5B" w:rsidP="002C6E5B">
      <w:pPr>
        <w:rPr>
          <w:bCs/>
        </w:rPr>
      </w:pPr>
    </w:p>
    <w:p w14:paraId="30EAB0CB" w14:textId="77777777" w:rsidR="0016135D" w:rsidRPr="00F24516" w:rsidRDefault="00F030AC" w:rsidP="0016135D">
      <w:pPr>
        <w:numPr>
          <w:ilvl w:val="0"/>
          <w:numId w:val="6"/>
        </w:numPr>
        <w:tabs>
          <w:tab w:val="clear" w:pos="720"/>
          <w:tab w:val="num" w:pos="360"/>
        </w:tabs>
        <w:ind w:left="360"/>
      </w:pPr>
      <w:r w:rsidRPr="00F24516">
        <w:t xml:space="preserve">“Where is your God, O people of Yahweh?”  </w:t>
      </w:r>
    </w:p>
    <w:p w14:paraId="368D2F38" w14:textId="77777777" w:rsidR="002C6E5B" w:rsidRPr="00F24516" w:rsidRDefault="002C6E5B" w:rsidP="002C6E5B"/>
    <w:p w14:paraId="61593828" w14:textId="77777777" w:rsidR="002C6E5B" w:rsidRPr="00F24516" w:rsidRDefault="002C6E5B" w:rsidP="00A07ABA">
      <w:pPr>
        <w:rPr>
          <w:b/>
        </w:rPr>
      </w:pPr>
      <w:r w:rsidRPr="00F24516">
        <w:rPr>
          <w:b/>
        </w:rPr>
        <w:t xml:space="preserve">Theme </w:t>
      </w:r>
    </w:p>
    <w:p w14:paraId="36CC34F1" w14:textId="77777777" w:rsidR="00A07ABA" w:rsidRPr="00F24516" w:rsidRDefault="00A07ABA" w:rsidP="00A07ABA">
      <w:pPr>
        <w:rPr>
          <w:i/>
        </w:rPr>
      </w:pPr>
    </w:p>
    <w:p w14:paraId="5317D64B" w14:textId="77777777" w:rsidR="00D132D2" w:rsidRPr="00F24516" w:rsidRDefault="00AD4CB8">
      <w:r w:rsidRPr="00F24516">
        <w:rPr>
          <w:i/>
        </w:rPr>
        <w:t xml:space="preserve">Yahweh is still jealous for His people, and ferociously protective of them, therefore they need not fear, for Yahweh is stronger than their enemies, and will strip them of their strength.  </w:t>
      </w:r>
    </w:p>
    <w:p w14:paraId="5484E5CB" w14:textId="77777777" w:rsidR="00D132D2" w:rsidRPr="00F24516" w:rsidRDefault="00D132D2"/>
    <w:p w14:paraId="097081D4" w14:textId="77777777" w:rsidR="00D132D2" w:rsidRPr="00F24516" w:rsidRDefault="00D132D2"/>
    <w:p w14:paraId="3C3156C4" w14:textId="77777777" w:rsidR="00AD4CB8" w:rsidRPr="00F24516" w:rsidRDefault="009D6FB2">
      <w:pPr>
        <w:rPr>
          <w:b/>
        </w:rPr>
      </w:pPr>
      <w:r w:rsidRPr="00F24516">
        <w:rPr>
          <w:b/>
        </w:rPr>
        <w:t xml:space="preserve">1.  </w:t>
      </w:r>
      <w:r w:rsidR="00766754" w:rsidRPr="00F24516">
        <w:rPr>
          <w:b/>
        </w:rPr>
        <w:t xml:space="preserve">Yahweh’s </w:t>
      </w:r>
      <w:r w:rsidR="008E2985" w:rsidRPr="00F24516">
        <w:rPr>
          <w:b/>
        </w:rPr>
        <w:t>Will Protect His People</w:t>
      </w:r>
      <w:r w:rsidR="00766754" w:rsidRPr="00F24516">
        <w:rPr>
          <w:b/>
        </w:rPr>
        <w:t xml:space="preserve"> – Nahum 1:2-8</w:t>
      </w:r>
    </w:p>
    <w:p w14:paraId="4BDA723F" w14:textId="77777777" w:rsidR="009D6FB2" w:rsidRPr="00F24516" w:rsidRDefault="009D6FB2" w:rsidP="009D6FB2">
      <w:pPr>
        <w:rPr>
          <w:b/>
        </w:rPr>
      </w:pPr>
    </w:p>
    <w:p w14:paraId="165DBAF3" w14:textId="77777777" w:rsidR="009D6FB2" w:rsidRPr="00F24516" w:rsidRDefault="009D6FB2" w:rsidP="009D6FB2">
      <w:pPr>
        <w:rPr>
          <w:b/>
        </w:rPr>
      </w:pPr>
    </w:p>
    <w:p w14:paraId="24D9AA83" w14:textId="77777777" w:rsidR="006F7A77" w:rsidRPr="00F24516" w:rsidRDefault="006F7A77" w:rsidP="009D6FB2">
      <w:pPr>
        <w:rPr>
          <w:b/>
        </w:rPr>
      </w:pPr>
    </w:p>
    <w:p w14:paraId="4D6F19D6" w14:textId="77777777" w:rsidR="009D6FB2" w:rsidRPr="00F24516" w:rsidRDefault="009D6FB2" w:rsidP="009D6FB2">
      <w:pPr>
        <w:rPr>
          <w:b/>
        </w:rPr>
      </w:pPr>
      <w:r w:rsidRPr="00F24516">
        <w:rPr>
          <w:b/>
        </w:rPr>
        <w:t>2.  God’s threatened judgment</w:t>
      </w:r>
    </w:p>
    <w:p w14:paraId="3A3F1410" w14:textId="77777777" w:rsidR="00AD4CB8" w:rsidRPr="00F24516" w:rsidRDefault="00AD4CB8">
      <w:pPr>
        <w:rPr>
          <w:b/>
        </w:rPr>
      </w:pPr>
    </w:p>
    <w:p w14:paraId="20F1842E" w14:textId="77777777" w:rsidR="006F7A77" w:rsidRPr="00F24516" w:rsidRDefault="006F7A77">
      <w:pPr>
        <w:rPr>
          <w:b/>
        </w:rPr>
      </w:pPr>
    </w:p>
    <w:p w14:paraId="6C688E6F" w14:textId="77777777" w:rsidR="00AD4CB8" w:rsidRPr="00F24516" w:rsidRDefault="00AD4CB8">
      <w:pPr>
        <w:rPr>
          <w:b/>
        </w:rPr>
      </w:pPr>
    </w:p>
    <w:p w14:paraId="022D1B3C" w14:textId="77777777" w:rsidR="009335EB" w:rsidRPr="00F24516" w:rsidRDefault="009335EB" w:rsidP="009335EB">
      <w:r w:rsidRPr="00F24516">
        <w:rPr>
          <w:b/>
        </w:rPr>
        <w:t xml:space="preserve">3.  A vision of </w:t>
      </w:r>
      <w:smartTag w:uri="urn:schemas-microsoft-com:office:smarttags" w:element="City">
        <w:smartTag w:uri="urn:schemas-microsoft-com:office:smarttags" w:element="place">
          <w:r w:rsidRPr="00F24516">
            <w:rPr>
              <w:b/>
            </w:rPr>
            <w:t>Nineveh</w:t>
          </w:r>
        </w:smartTag>
      </w:smartTag>
      <w:r w:rsidRPr="00F24516">
        <w:rPr>
          <w:b/>
        </w:rPr>
        <w:t>’s demise</w:t>
      </w:r>
    </w:p>
    <w:p w14:paraId="177A7749" w14:textId="77777777" w:rsidR="00AD4CB8" w:rsidRPr="00F24516" w:rsidRDefault="00AD4CB8">
      <w:pPr>
        <w:rPr>
          <w:b/>
        </w:rPr>
      </w:pPr>
    </w:p>
    <w:p w14:paraId="503EDE9F" w14:textId="77777777" w:rsidR="00AD4CB8" w:rsidRPr="00F24516" w:rsidRDefault="00AD4CB8">
      <w:pPr>
        <w:rPr>
          <w:b/>
        </w:rPr>
      </w:pPr>
    </w:p>
    <w:p w14:paraId="16EF65F6" w14:textId="77777777" w:rsidR="00AD4CB8" w:rsidRPr="00F24516" w:rsidRDefault="00AD4CB8">
      <w:pPr>
        <w:rPr>
          <w:b/>
        </w:rPr>
      </w:pPr>
    </w:p>
    <w:p w14:paraId="79274CEE" w14:textId="77777777" w:rsidR="00AD4CB8" w:rsidRDefault="00AD4CB8">
      <w:pPr>
        <w:rPr>
          <w:b/>
        </w:rPr>
      </w:pPr>
    </w:p>
    <w:p w14:paraId="6D6B2E4D" w14:textId="77777777" w:rsidR="00AD4CB8" w:rsidRPr="00F24516" w:rsidRDefault="00AD4CB8" w:rsidP="00AD4CB8">
      <w:pPr>
        <w:rPr>
          <w:b/>
        </w:rPr>
      </w:pPr>
      <w:r w:rsidRPr="00F24516">
        <w:rPr>
          <w:b/>
        </w:rPr>
        <w:lastRenderedPageBreak/>
        <w:t>HABAKKUK</w:t>
      </w:r>
    </w:p>
    <w:p w14:paraId="43DC426C" w14:textId="77777777" w:rsidR="00AD4CB8" w:rsidRPr="00F24516" w:rsidRDefault="00AD4CB8" w:rsidP="00AD4CB8">
      <w:pPr>
        <w:rPr>
          <w:b/>
        </w:rPr>
      </w:pPr>
    </w:p>
    <w:p w14:paraId="73ED0C36" w14:textId="77777777" w:rsidR="00AD4CB8" w:rsidRPr="00F24516" w:rsidRDefault="00AD4CB8" w:rsidP="00AD4CB8">
      <w:pPr>
        <w:rPr>
          <w:b/>
          <w:bCs/>
        </w:rPr>
      </w:pPr>
      <w:r w:rsidRPr="00F24516">
        <w:rPr>
          <w:b/>
          <w:bCs/>
        </w:rPr>
        <w:t>Context</w:t>
      </w:r>
    </w:p>
    <w:p w14:paraId="67FA71CB" w14:textId="77777777" w:rsidR="00AD4CB8" w:rsidRPr="00F24516" w:rsidRDefault="00AD4CB8" w:rsidP="00AD4CB8">
      <w:pPr>
        <w:rPr>
          <w:b/>
          <w:bCs/>
        </w:rPr>
      </w:pPr>
    </w:p>
    <w:p w14:paraId="0DEC7475" w14:textId="77777777" w:rsidR="00F800F5" w:rsidRPr="00F24516" w:rsidRDefault="00F800F5" w:rsidP="00F800F5">
      <w:pPr>
        <w:numPr>
          <w:ilvl w:val="0"/>
          <w:numId w:val="6"/>
        </w:numPr>
        <w:tabs>
          <w:tab w:val="clear" w:pos="720"/>
          <w:tab w:val="num" w:pos="360"/>
        </w:tabs>
        <w:ind w:left="360"/>
        <w:rPr>
          <w:bCs/>
        </w:rPr>
      </w:pPr>
      <w:r w:rsidRPr="00F24516">
        <w:rPr>
          <w:bCs/>
        </w:rPr>
        <w:t>Late 7</w:t>
      </w:r>
      <w:r w:rsidRPr="00F24516">
        <w:rPr>
          <w:bCs/>
          <w:vertAlign w:val="superscript"/>
        </w:rPr>
        <w:t>th</w:t>
      </w:r>
      <w:r w:rsidRPr="00F24516">
        <w:rPr>
          <w:bCs/>
        </w:rPr>
        <w:t xml:space="preserve"> century BC; North has fallen, South still standing</w:t>
      </w:r>
    </w:p>
    <w:p w14:paraId="433C5BB5" w14:textId="77777777" w:rsidR="00AD4CB8" w:rsidRPr="00F24516" w:rsidRDefault="00AD4CB8" w:rsidP="00AD4CB8">
      <w:pPr>
        <w:ind w:left="720"/>
        <w:rPr>
          <w:bCs/>
        </w:rPr>
      </w:pPr>
    </w:p>
    <w:p w14:paraId="7D971939" w14:textId="77777777" w:rsidR="00AD4CB8" w:rsidRPr="00F24516" w:rsidRDefault="00F800F5" w:rsidP="00AD4CB8">
      <w:pPr>
        <w:numPr>
          <w:ilvl w:val="0"/>
          <w:numId w:val="6"/>
        </w:numPr>
        <w:tabs>
          <w:tab w:val="clear" w:pos="720"/>
          <w:tab w:val="num" w:pos="360"/>
        </w:tabs>
        <w:ind w:left="360"/>
        <w:rPr>
          <w:bCs/>
        </w:rPr>
      </w:pPr>
      <w:r w:rsidRPr="00F24516">
        <w:rPr>
          <w:bCs/>
        </w:rPr>
        <w:t xml:space="preserve">Internal ethical decline in </w:t>
      </w:r>
      <w:smartTag w:uri="urn:schemas-microsoft-com:office:smarttags" w:element="country-region">
        <w:smartTag w:uri="urn:schemas-microsoft-com:office:smarttags" w:element="place">
          <w:r w:rsidRPr="00F24516">
            <w:rPr>
              <w:bCs/>
            </w:rPr>
            <w:t>Judah</w:t>
          </w:r>
        </w:smartTag>
      </w:smartTag>
    </w:p>
    <w:p w14:paraId="28AFA42F" w14:textId="77777777" w:rsidR="00AD4CB8" w:rsidRPr="00F24516" w:rsidRDefault="00AD4CB8" w:rsidP="00AD4CB8">
      <w:pPr>
        <w:rPr>
          <w:bCs/>
        </w:rPr>
      </w:pPr>
    </w:p>
    <w:p w14:paraId="753A57F1" w14:textId="77777777" w:rsidR="00AD4CB8" w:rsidRPr="00F24516" w:rsidRDefault="00F800F5" w:rsidP="00AD4CB8">
      <w:pPr>
        <w:numPr>
          <w:ilvl w:val="0"/>
          <w:numId w:val="6"/>
        </w:numPr>
        <w:tabs>
          <w:tab w:val="clear" w:pos="720"/>
          <w:tab w:val="num" w:pos="360"/>
        </w:tabs>
        <w:ind w:left="360"/>
      </w:pPr>
      <w:r w:rsidRPr="00F24516">
        <w:t xml:space="preserve">Now the Chaldeans are on </w:t>
      </w:r>
      <w:smartTag w:uri="urn:schemas-microsoft-com:office:smarttags" w:element="country-region">
        <w:smartTag w:uri="urn:schemas-microsoft-com:office:smarttags" w:element="place">
          <w:r w:rsidRPr="00F24516">
            <w:t>Judah</w:t>
          </w:r>
        </w:smartTag>
      </w:smartTag>
      <w:r w:rsidRPr="00F24516">
        <w:t xml:space="preserve">’s doorstep </w:t>
      </w:r>
    </w:p>
    <w:p w14:paraId="5A4CB395" w14:textId="77777777" w:rsidR="00F800F5" w:rsidRPr="00F24516" w:rsidRDefault="00F800F5" w:rsidP="00F800F5"/>
    <w:p w14:paraId="4B923EDC" w14:textId="77777777" w:rsidR="00F800F5" w:rsidRPr="00F24516" w:rsidRDefault="00F800F5" w:rsidP="00AD4CB8">
      <w:pPr>
        <w:numPr>
          <w:ilvl w:val="0"/>
          <w:numId w:val="6"/>
        </w:numPr>
        <w:tabs>
          <w:tab w:val="clear" w:pos="720"/>
          <w:tab w:val="num" w:pos="360"/>
        </w:tabs>
        <w:ind w:left="360"/>
      </w:pPr>
      <w:r w:rsidRPr="00F24516">
        <w:t>“How can a holy God use a wicked nation for His purposes?”</w:t>
      </w:r>
    </w:p>
    <w:p w14:paraId="44824EB2" w14:textId="77777777" w:rsidR="00AD4CB8" w:rsidRPr="00F24516" w:rsidRDefault="00AD4CB8" w:rsidP="00AD4CB8"/>
    <w:p w14:paraId="5611D529" w14:textId="77777777" w:rsidR="00AD4CB8" w:rsidRPr="00F24516" w:rsidRDefault="00AD4CB8" w:rsidP="00AD4CB8">
      <w:pPr>
        <w:rPr>
          <w:b/>
        </w:rPr>
      </w:pPr>
      <w:r w:rsidRPr="00F24516">
        <w:rPr>
          <w:b/>
        </w:rPr>
        <w:t xml:space="preserve">Theme </w:t>
      </w:r>
    </w:p>
    <w:p w14:paraId="052B5F37" w14:textId="77777777" w:rsidR="00AD4CB8" w:rsidRPr="00F24516" w:rsidRDefault="00AD4CB8" w:rsidP="00AD4CB8">
      <w:pPr>
        <w:rPr>
          <w:i/>
        </w:rPr>
      </w:pPr>
    </w:p>
    <w:p w14:paraId="6BF061DF" w14:textId="77777777" w:rsidR="00AD4CB8" w:rsidRPr="00F24516" w:rsidRDefault="00AD4CB8" w:rsidP="00AD4CB8">
      <w:pPr>
        <w:rPr>
          <w:i/>
        </w:rPr>
      </w:pPr>
      <w:r w:rsidRPr="00F24516">
        <w:rPr>
          <w:i/>
        </w:rPr>
        <w:t>Yahweh is sovereign over even the actions of the wicked.  For even in their wickedness they serve Yahweh’s purpose.  However, Yahweh is not indicted for evil Himself, for they will be judged for their own wickedness in due time.  Thus, the people of Yahweh should patiently wait and trust in their God, and worship Him.</w:t>
      </w:r>
    </w:p>
    <w:p w14:paraId="7FE79E3F" w14:textId="77777777" w:rsidR="00AD4CB8" w:rsidRPr="00F24516" w:rsidRDefault="00AD4CB8" w:rsidP="00AD4CB8">
      <w:r w:rsidRPr="00F24516">
        <w:rPr>
          <w:i/>
        </w:rPr>
        <w:t xml:space="preserve">  </w:t>
      </w:r>
    </w:p>
    <w:p w14:paraId="73AEC900" w14:textId="77777777" w:rsidR="00AD4CB8" w:rsidRPr="00F24516" w:rsidRDefault="00AD4CB8" w:rsidP="00AD4CB8"/>
    <w:p w14:paraId="1361F76B" w14:textId="77777777" w:rsidR="00AD4CB8" w:rsidRPr="00F24516" w:rsidRDefault="00AD4CB8">
      <w:pPr>
        <w:rPr>
          <w:b/>
        </w:rPr>
      </w:pPr>
    </w:p>
    <w:p w14:paraId="305D856F" w14:textId="77777777" w:rsidR="00AD4CB8" w:rsidRPr="00F24516" w:rsidRDefault="00AD4CB8">
      <w:pPr>
        <w:rPr>
          <w:b/>
        </w:rPr>
      </w:pPr>
    </w:p>
    <w:p w14:paraId="0ED4CAB2" w14:textId="77777777" w:rsidR="00AD4CB8" w:rsidRPr="00F24516" w:rsidRDefault="00AD4CB8">
      <w:pPr>
        <w:rPr>
          <w:b/>
        </w:rPr>
      </w:pPr>
    </w:p>
    <w:p w14:paraId="1470BA33" w14:textId="77777777" w:rsidR="00AD4CB8" w:rsidRPr="00F24516" w:rsidRDefault="00972519">
      <w:pPr>
        <w:rPr>
          <w:b/>
        </w:rPr>
      </w:pPr>
      <w:r w:rsidRPr="00F24516">
        <w:rPr>
          <w:b/>
        </w:rPr>
        <w:t xml:space="preserve">1.  </w:t>
      </w:r>
      <w:r w:rsidR="00766754" w:rsidRPr="00F24516">
        <w:rPr>
          <w:b/>
        </w:rPr>
        <w:t>How Long This Violence? – Habakkuk 1:2-4</w:t>
      </w:r>
    </w:p>
    <w:p w14:paraId="43A3FE75" w14:textId="77777777" w:rsidR="00AD4CB8" w:rsidRPr="00F24516" w:rsidRDefault="00AD4CB8">
      <w:pPr>
        <w:rPr>
          <w:b/>
        </w:rPr>
      </w:pPr>
    </w:p>
    <w:p w14:paraId="0565B6BC" w14:textId="77777777" w:rsidR="00AD4CB8" w:rsidRPr="00F24516" w:rsidRDefault="00AD4CB8">
      <w:pPr>
        <w:rPr>
          <w:b/>
        </w:rPr>
      </w:pPr>
    </w:p>
    <w:p w14:paraId="2A1FF0D0" w14:textId="77777777" w:rsidR="00AD4CB8" w:rsidRPr="00F24516" w:rsidRDefault="00AD4CB8">
      <w:pPr>
        <w:rPr>
          <w:b/>
        </w:rPr>
      </w:pPr>
    </w:p>
    <w:p w14:paraId="26661CFA" w14:textId="77777777" w:rsidR="00766754" w:rsidRPr="00F24516" w:rsidRDefault="00766754">
      <w:pPr>
        <w:rPr>
          <w:b/>
        </w:rPr>
      </w:pPr>
    </w:p>
    <w:p w14:paraId="36726C40" w14:textId="77777777" w:rsidR="00AD4CB8" w:rsidRPr="00F24516" w:rsidRDefault="00AD0E56" w:rsidP="00766754">
      <w:pPr>
        <w:ind w:right="-180"/>
        <w:rPr>
          <w:b/>
        </w:rPr>
      </w:pPr>
      <w:r w:rsidRPr="00F24516">
        <w:rPr>
          <w:b/>
        </w:rPr>
        <w:t xml:space="preserve">2.  </w:t>
      </w:r>
      <w:r w:rsidR="00766754" w:rsidRPr="00F24516">
        <w:rPr>
          <w:b/>
        </w:rPr>
        <w:t xml:space="preserve">Until </w:t>
      </w:r>
      <w:r w:rsidR="0036793C" w:rsidRPr="00F24516">
        <w:rPr>
          <w:b/>
        </w:rPr>
        <w:t>God</w:t>
      </w:r>
      <w:r w:rsidR="00766754" w:rsidRPr="00F24516">
        <w:rPr>
          <w:b/>
        </w:rPr>
        <w:t xml:space="preserve"> Judges </w:t>
      </w:r>
      <w:r w:rsidR="0036793C" w:rsidRPr="00F24516">
        <w:rPr>
          <w:b/>
        </w:rPr>
        <w:t>Through</w:t>
      </w:r>
      <w:r w:rsidR="00766754" w:rsidRPr="00F24516">
        <w:rPr>
          <w:b/>
        </w:rPr>
        <w:t xml:space="preserve"> a Wicked Nation – Habakkuk 1:5-11</w:t>
      </w:r>
    </w:p>
    <w:p w14:paraId="5EAFAD63" w14:textId="77777777" w:rsidR="00AD4CB8" w:rsidRPr="00F24516" w:rsidRDefault="00AD4CB8">
      <w:pPr>
        <w:rPr>
          <w:b/>
        </w:rPr>
      </w:pPr>
    </w:p>
    <w:p w14:paraId="149B9C83" w14:textId="77777777" w:rsidR="00AD4CB8" w:rsidRPr="00F24516" w:rsidRDefault="00AD4CB8">
      <w:pPr>
        <w:rPr>
          <w:b/>
        </w:rPr>
      </w:pPr>
    </w:p>
    <w:p w14:paraId="30D0167F" w14:textId="77777777" w:rsidR="00766754" w:rsidRPr="00F24516" w:rsidRDefault="00766754">
      <w:pPr>
        <w:rPr>
          <w:b/>
        </w:rPr>
      </w:pPr>
    </w:p>
    <w:p w14:paraId="39FBD5DC" w14:textId="77777777" w:rsidR="00AD4CB8" w:rsidRPr="00F24516" w:rsidRDefault="00AD4CB8">
      <w:pPr>
        <w:rPr>
          <w:b/>
        </w:rPr>
      </w:pPr>
    </w:p>
    <w:p w14:paraId="0D483CF4" w14:textId="77777777" w:rsidR="00AD4CB8" w:rsidRPr="00F24516" w:rsidRDefault="0036793C">
      <w:pPr>
        <w:rPr>
          <w:b/>
        </w:rPr>
      </w:pPr>
      <w:r w:rsidRPr="00F24516">
        <w:rPr>
          <w:b/>
        </w:rPr>
        <w:t xml:space="preserve">3.  </w:t>
      </w:r>
      <w:r w:rsidR="00766754" w:rsidRPr="00F24516">
        <w:rPr>
          <w:b/>
        </w:rPr>
        <w:t>Doesn’t Yahweh Love Righteousness? – Habakkuk 1:12-2:1</w:t>
      </w:r>
    </w:p>
    <w:p w14:paraId="275722ED" w14:textId="77777777" w:rsidR="00AD4CB8" w:rsidRPr="00F24516" w:rsidRDefault="00AD4CB8">
      <w:pPr>
        <w:rPr>
          <w:b/>
        </w:rPr>
      </w:pPr>
    </w:p>
    <w:p w14:paraId="54E3A01C" w14:textId="77777777" w:rsidR="00AD4CB8" w:rsidRPr="00F24516" w:rsidRDefault="00AD4CB8">
      <w:pPr>
        <w:rPr>
          <w:b/>
        </w:rPr>
      </w:pPr>
    </w:p>
    <w:p w14:paraId="3B822CFC" w14:textId="77777777" w:rsidR="00AD4CB8" w:rsidRPr="00F24516" w:rsidRDefault="00AD4CB8">
      <w:pPr>
        <w:rPr>
          <w:b/>
        </w:rPr>
      </w:pPr>
    </w:p>
    <w:p w14:paraId="0C049F15" w14:textId="25E961C9" w:rsidR="00AD4CB8" w:rsidRPr="00F24516" w:rsidRDefault="0036793C">
      <w:pPr>
        <w:rPr>
          <w:b/>
        </w:rPr>
      </w:pPr>
      <w:r w:rsidRPr="00F24516">
        <w:rPr>
          <w:b/>
        </w:rPr>
        <w:t xml:space="preserve">4.  </w:t>
      </w:r>
      <w:r w:rsidR="00A24379">
        <w:rPr>
          <w:b/>
        </w:rPr>
        <w:t>Be Patient and Trust</w:t>
      </w:r>
      <w:r w:rsidR="00766754" w:rsidRPr="00F24516">
        <w:rPr>
          <w:b/>
        </w:rPr>
        <w:t xml:space="preserve"> – Habakkuk 2:2-20</w:t>
      </w:r>
    </w:p>
    <w:p w14:paraId="2857B2CF" w14:textId="77777777" w:rsidR="00766754" w:rsidRPr="00F24516" w:rsidRDefault="00766754">
      <w:pPr>
        <w:rPr>
          <w:b/>
        </w:rPr>
      </w:pPr>
    </w:p>
    <w:p w14:paraId="4773824B" w14:textId="77777777" w:rsidR="00766754" w:rsidRPr="00F24516" w:rsidRDefault="00766754">
      <w:pPr>
        <w:rPr>
          <w:b/>
        </w:rPr>
      </w:pPr>
    </w:p>
    <w:p w14:paraId="355A61F2" w14:textId="77777777" w:rsidR="00766754" w:rsidRPr="00F24516" w:rsidRDefault="00766754" w:rsidP="00766754">
      <w:pPr>
        <w:numPr>
          <w:ilvl w:val="0"/>
          <w:numId w:val="13"/>
        </w:numPr>
        <w:tabs>
          <w:tab w:val="clear" w:pos="720"/>
          <w:tab w:val="num" w:pos="360"/>
        </w:tabs>
        <w:ind w:left="360"/>
      </w:pPr>
      <w:r w:rsidRPr="00F24516">
        <w:t>Romans 1:17; Galatians 3:11f; Hebrews 10:38</w:t>
      </w:r>
    </w:p>
    <w:p w14:paraId="676C4D90" w14:textId="77777777" w:rsidR="00766754" w:rsidRPr="00F24516" w:rsidRDefault="00766754" w:rsidP="00766754"/>
    <w:p w14:paraId="40E8868C" w14:textId="77777777" w:rsidR="00766754" w:rsidRPr="00F24516" w:rsidRDefault="00766754" w:rsidP="00766754"/>
    <w:p w14:paraId="337E7EA7" w14:textId="77777777" w:rsidR="00766754" w:rsidRPr="00F24516" w:rsidRDefault="00766754" w:rsidP="00766754"/>
    <w:p w14:paraId="16CDA5B0" w14:textId="77777777" w:rsidR="00766754" w:rsidRPr="00F24516" w:rsidRDefault="00766754" w:rsidP="00766754"/>
    <w:p w14:paraId="6A59FC52" w14:textId="77777777" w:rsidR="00766754" w:rsidRPr="00F24516" w:rsidRDefault="009B43DB" w:rsidP="00766754">
      <w:pPr>
        <w:rPr>
          <w:b/>
        </w:rPr>
      </w:pPr>
      <w:r w:rsidRPr="00F24516">
        <w:rPr>
          <w:b/>
        </w:rPr>
        <w:t xml:space="preserve">5.  </w:t>
      </w:r>
      <w:r w:rsidR="00766754" w:rsidRPr="00F24516">
        <w:rPr>
          <w:b/>
        </w:rPr>
        <w:t>Praise and Trust in Yahweh – Habakkuk 3</w:t>
      </w:r>
    </w:p>
    <w:p w14:paraId="1931B626" w14:textId="77777777" w:rsidR="00766754" w:rsidRPr="00F24516" w:rsidRDefault="00766754" w:rsidP="00766754">
      <w:pPr>
        <w:rPr>
          <w:b/>
        </w:rPr>
      </w:pPr>
    </w:p>
    <w:p w14:paraId="232599E9" w14:textId="77777777" w:rsidR="00766754" w:rsidRPr="00F24516" w:rsidRDefault="00766754" w:rsidP="00766754">
      <w:pPr>
        <w:rPr>
          <w:b/>
        </w:rPr>
      </w:pPr>
    </w:p>
    <w:p w14:paraId="748E4BC5" w14:textId="77777777" w:rsidR="00766754" w:rsidRPr="00F24516" w:rsidRDefault="00766754" w:rsidP="00766754">
      <w:pPr>
        <w:rPr>
          <w:b/>
        </w:rPr>
      </w:pPr>
    </w:p>
    <w:p w14:paraId="11FDB363" w14:textId="77777777" w:rsidR="00AD4CB8" w:rsidRPr="00F24516" w:rsidRDefault="00AD4CB8">
      <w:pPr>
        <w:rPr>
          <w:b/>
        </w:rPr>
      </w:pPr>
    </w:p>
    <w:p w14:paraId="4CD7A951" w14:textId="77777777" w:rsidR="00766754" w:rsidRPr="00F24516" w:rsidRDefault="00766754">
      <w:pPr>
        <w:rPr>
          <w:b/>
        </w:rPr>
      </w:pPr>
    </w:p>
    <w:p w14:paraId="088765CA" w14:textId="77777777" w:rsidR="00766754" w:rsidRPr="00F24516" w:rsidRDefault="00766754">
      <w:pPr>
        <w:rPr>
          <w:b/>
        </w:rPr>
      </w:pPr>
    </w:p>
    <w:p w14:paraId="4D58B64C" w14:textId="77777777" w:rsidR="00AD4CB8" w:rsidRPr="00F24516" w:rsidRDefault="00AD4CB8" w:rsidP="00AD4CB8">
      <w:pPr>
        <w:rPr>
          <w:b/>
        </w:rPr>
      </w:pPr>
      <w:r w:rsidRPr="00F24516">
        <w:rPr>
          <w:b/>
        </w:rPr>
        <w:t>ZEPHANIAH</w:t>
      </w:r>
    </w:p>
    <w:p w14:paraId="5F565920" w14:textId="77777777" w:rsidR="00AD4CB8" w:rsidRPr="00F24516" w:rsidRDefault="00AD4CB8" w:rsidP="00AD4CB8">
      <w:pPr>
        <w:rPr>
          <w:b/>
        </w:rPr>
      </w:pPr>
    </w:p>
    <w:p w14:paraId="0EA60076" w14:textId="77777777" w:rsidR="00AD4CB8" w:rsidRPr="00F24516" w:rsidRDefault="00AD4CB8" w:rsidP="00AD4CB8">
      <w:pPr>
        <w:rPr>
          <w:b/>
          <w:bCs/>
        </w:rPr>
      </w:pPr>
      <w:r w:rsidRPr="00F24516">
        <w:rPr>
          <w:b/>
          <w:bCs/>
        </w:rPr>
        <w:t>Context</w:t>
      </w:r>
    </w:p>
    <w:p w14:paraId="116C6E8F" w14:textId="77777777" w:rsidR="00AD4CB8" w:rsidRPr="00F24516" w:rsidRDefault="00AD4CB8" w:rsidP="00AD4CB8">
      <w:pPr>
        <w:rPr>
          <w:b/>
          <w:bCs/>
        </w:rPr>
      </w:pPr>
    </w:p>
    <w:p w14:paraId="07DA2690" w14:textId="77777777" w:rsidR="0049574A" w:rsidRPr="00F24516" w:rsidRDefault="0049574A" w:rsidP="0049574A">
      <w:pPr>
        <w:numPr>
          <w:ilvl w:val="0"/>
          <w:numId w:val="6"/>
        </w:numPr>
        <w:tabs>
          <w:tab w:val="clear" w:pos="720"/>
          <w:tab w:val="num" w:pos="360"/>
        </w:tabs>
        <w:ind w:left="360"/>
        <w:rPr>
          <w:bCs/>
        </w:rPr>
      </w:pPr>
      <w:r w:rsidRPr="00F24516">
        <w:rPr>
          <w:bCs/>
        </w:rPr>
        <w:t>Late 7</w:t>
      </w:r>
      <w:r w:rsidRPr="00F24516">
        <w:rPr>
          <w:bCs/>
          <w:vertAlign w:val="superscript"/>
        </w:rPr>
        <w:t>th</w:t>
      </w:r>
      <w:r w:rsidRPr="00F24516">
        <w:rPr>
          <w:bCs/>
        </w:rPr>
        <w:t xml:space="preserve"> century BC; North has fallen, South still standing</w:t>
      </w:r>
    </w:p>
    <w:p w14:paraId="57062825" w14:textId="77777777" w:rsidR="0049574A" w:rsidRPr="00F24516" w:rsidRDefault="0049574A" w:rsidP="0049574A">
      <w:pPr>
        <w:rPr>
          <w:bCs/>
        </w:rPr>
      </w:pPr>
    </w:p>
    <w:p w14:paraId="223EF85F" w14:textId="77777777" w:rsidR="0049574A" w:rsidRPr="00F24516" w:rsidRDefault="0049574A" w:rsidP="0049574A">
      <w:pPr>
        <w:numPr>
          <w:ilvl w:val="0"/>
          <w:numId w:val="6"/>
        </w:numPr>
        <w:tabs>
          <w:tab w:val="clear" w:pos="720"/>
          <w:tab w:val="num" w:pos="360"/>
        </w:tabs>
        <w:ind w:left="360"/>
        <w:rPr>
          <w:bCs/>
        </w:rPr>
      </w:pPr>
      <w:smartTag w:uri="urn:schemas-microsoft-com:office:smarttags" w:element="country-region">
        <w:smartTag w:uri="urn:schemas-microsoft-com:office:smarttags" w:element="place">
          <w:r w:rsidRPr="00F24516">
            <w:rPr>
              <w:bCs/>
            </w:rPr>
            <w:t>Judah</w:t>
          </w:r>
        </w:smartTag>
      </w:smartTag>
      <w:r w:rsidRPr="00F24516">
        <w:rPr>
          <w:bCs/>
        </w:rPr>
        <w:t xml:space="preserve"> is practicing idolatry</w:t>
      </w:r>
    </w:p>
    <w:p w14:paraId="64CB21B0" w14:textId="77777777" w:rsidR="00AD4CB8" w:rsidRPr="00F24516" w:rsidRDefault="00AD4CB8" w:rsidP="00AD4CB8">
      <w:pPr>
        <w:ind w:left="720"/>
        <w:rPr>
          <w:bCs/>
        </w:rPr>
      </w:pPr>
    </w:p>
    <w:p w14:paraId="5FD83A39" w14:textId="77777777" w:rsidR="00AD4CB8" w:rsidRPr="00F24516" w:rsidRDefault="0049574A" w:rsidP="00AD4CB8">
      <w:pPr>
        <w:numPr>
          <w:ilvl w:val="0"/>
          <w:numId w:val="6"/>
        </w:numPr>
        <w:tabs>
          <w:tab w:val="clear" w:pos="720"/>
          <w:tab w:val="num" w:pos="360"/>
        </w:tabs>
        <w:ind w:left="360"/>
        <w:rPr>
          <w:bCs/>
        </w:rPr>
      </w:pPr>
      <w:r w:rsidRPr="00F24516">
        <w:rPr>
          <w:bCs/>
        </w:rPr>
        <w:t xml:space="preserve">The “day” of some great king common language </w:t>
      </w:r>
    </w:p>
    <w:p w14:paraId="053E7C05" w14:textId="77777777" w:rsidR="00AD4CB8" w:rsidRPr="00F24516" w:rsidRDefault="00AD4CB8" w:rsidP="00AD4CB8"/>
    <w:p w14:paraId="49288117" w14:textId="77777777" w:rsidR="00AD4CB8" w:rsidRPr="00F24516" w:rsidRDefault="00AD4CB8" w:rsidP="00AD4CB8">
      <w:pPr>
        <w:rPr>
          <w:b/>
        </w:rPr>
      </w:pPr>
      <w:r w:rsidRPr="00F24516">
        <w:rPr>
          <w:b/>
        </w:rPr>
        <w:t xml:space="preserve">Theme </w:t>
      </w:r>
    </w:p>
    <w:p w14:paraId="31ED2ED1" w14:textId="77777777" w:rsidR="00AD4CB8" w:rsidRPr="00F24516" w:rsidRDefault="00AD4CB8" w:rsidP="00AD4CB8">
      <w:pPr>
        <w:rPr>
          <w:i/>
        </w:rPr>
      </w:pPr>
    </w:p>
    <w:p w14:paraId="7329CB22" w14:textId="77777777" w:rsidR="00DE0508" w:rsidRPr="00F24516" w:rsidRDefault="00AD4CB8" w:rsidP="00DE0508">
      <w:pPr>
        <w:rPr>
          <w:i/>
        </w:rPr>
      </w:pPr>
      <w:r w:rsidRPr="00F24516">
        <w:rPr>
          <w:i/>
        </w:rPr>
        <w:t>The Day of the LORD will be the most terrible “day” ever, and it is executed against all false gods.</w:t>
      </w:r>
      <w:r w:rsidR="00DE0508" w:rsidRPr="00F24516">
        <w:rPr>
          <w:i/>
        </w:rPr>
        <w:t xml:space="preserve">  .  But even in that calamity, God will create a remnant for himself.</w:t>
      </w:r>
    </w:p>
    <w:p w14:paraId="2562D4EF" w14:textId="77777777" w:rsidR="00AD4CB8" w:rsidRPr="00F24516" w:rsidRDefault="00AD4CB8" w:rsidP="00AD4CB8">
      <w:pPr>
        <w:rPr>
          <w:i/>
        </w:rPr>
      </w:pPr>
      <w:r w:rsidRPr="00F24516">
        <w:rPr>
          <w:i/>
        </w:rPr>
        <w:t xml:space="preserve">  </w:t>
      </w:r>
    </w:p>
    <w:p w14:paraId="5B8F98C8" w14:textId="77777777" w:rsidR="00AD4CB8" w:rsidRPr="00F24516" w:rsidRDefault="00AD4CB8" w:rsidP="00AD4CB8"/>
    <w:p w14:paraId="2EE52732" w14:textId="77777777" w:rsidR="00AD4CB8" w:rsidRPr="00F24516" w:rsidRDefault="00AD4CB8">
      <w:pPr>
        <w:rPr>
          <w:b/>
        </w:rPr>
      </w:pPr>
    </w:p>
    <w:sectPr w:rsidR="00AD4CB8" w:rsidRPr="00F24516">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A4CF2"/>
    <w:multiLevelType w:val="hybridMultilevel"/>
    <w:tmpl w:val="674A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F5E8E"/>
    <w:multiLevelType w:val="hybridMultilevel"/>
    <w:tmpl w:val="A648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C33FA6"/>
    <w:multiLevelType w:val="hybridMultilevel"/>
    <w:tmpl w:val="0DA27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C2286"/>
    <w:multiLevelType w:val="hybridMultilevel"/>
    <w:tmpl w:val="62688D7C"/>
    <w:lvl w:ilvl="0" w:tplc="61AA2B4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EA4035"/>
    <w:multiLevelType w:val="hybridMultilevel"/>
    <w:tmpl w:val="CD0C0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75475"/>
    <w:multiLevelType w:val="hybridMultilevel"/>
    <w:tmpl w:val="BFEA2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13477"/>
    <w:multiLevelType w:val="hybridMultilevel"/>
    <w:tmpl w:val="8F2CFA12"/>
    <w:lvl w:ilvl="0" w:tplc="3A681548">
      <w:start w:val="1"/>
      <w:numFmt w:val="upperRoman"/>
      <w:lvlText w:val="%1."/>
      <w:lvlJc w:val="left"/>
      <w:pPr>
        <w:tabs>
          <w:tab w:val="num" w:pos="1080"/>
        </w:tabs>
        <w:ind w:left="1080" w:hanging="720"/>
      </w:pPr>
      <w:rPr>
        <w:rFonts w:hint="default"/>
      </w:rPr>
    </w:lvl>
    <w:lvl w:ilvl="1" w:tplc="3E1E576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2"/>
  </w:num>
  <w:num w:numId="5">
    <w:abstractNumId w:val="0"/>
  </w:num>
  <w:num w:numId="6">
    <w:abstractNumId w:val="1"/>
  </w:num>
  <w:num w:numId="7">
    <w:abstractNumId w:val="3"/>
  </w:num>
  <w:num w:numId="8">
    <w:abstractNumId w:val="10"/>
  </w:num>
  <w:num w:numId="9">
    <w:abstractNumId w:val="6"/>
  </w:num>
  <w:num w:numId="10">
    <w:abstractNumId w:val="9"/>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6"/>
    <w:rsid w:val="00004001"/>
    <w:rsid w:val="00025AFA"/>
    <w:rsid w:val="00043F5D"/>
    <w:rsid w:val="00056CCA"/>
    <w:rsid w:val="00070874"/>
    <w:rsid w:val="00094CE1"/>
    <w:rsid w:val="000F3DF7"/>
    <w:rsid w:val="000F5D01"/>
    <w:rsid w:val="00154D92"/>
    <w:rsid w:val="0016135D"/>
    <w:rsid w:val="0019463D"/>
    <w:rsid w:val="001A33AB"/>
    <w:rsid w:val="00257E50"/>
    <w:rsid w:val="0029329F"/>
    <w:rsid w:val="002A6DFB"/>
    <w:rsid w:val="002B6E82"/>
    <w:rsid w:val="002C6E5B"/>
    <w:rsid w:val="002F0B09"/>
    <w:rsid w:val="00303448"/>
    <w:rsid w:val="0030620B"/>
    <w:rsid w:val="00364CE3"/>
    <w:rsid w:val="0036793C"/>
    <w:rsid w:val="00392098"/>
    <w:rsid w:val="003C7E8B"/>
    <w:rsid w:val="003D4C28"/>
    <w:rsid w:val="00426656"/>
    <w:rsid w:val="00436B05"/>
    <w:rsid w:val="0049574A"/>
    <w:rsid w:val="004B56B7"/>
    <w:rsid w:val="004C4B63"/>
    <w:rsid w:val="00531F19"/>
    <w:rsid w:val="005370DD"/>
    <w:rsid w:val="005417E5"/>
    <w:rsid w:val="005B26BE"/>
    <w:rsid w:val="006104C7"/>
    <w:rsid w:val="0062133D"/>
    <w:rsid w:val="0066752E"/>
    <w:rsid w:val="006F70A3"/>
    <w:rsid w:val="006F7A77"/>
    <w:rsid w:val="00701FBC"/>
    <w:rsid w:val="00721A21"/>
    <w:rsid w:val="00766754"/>
    <w:rsid w:val="007A4214"/>
    <w:rsid w:val="007C0252"/>
    <w:rsid w:val="008E2985"/>
    <w:rsid w:val="009032B8"/>
    <w:rsid w:val="00931B1F"/>
    <w:rsid w:val="009335EB"/>
    <w:rsid w:val="00972519"/>
    <w:rsid w:val="00982E82"/>
    <w:rsid w:val="00984B5F"/>
    <w:rsid w:val="00985325"/>
    <w:rsid w:val="009B43DB"/>
    <w:rsid w:val="009D6FB2"/>
    <w:rsid w:val="00A07ABA"/>
    <w:rsid w:val="00A24379"/>
    <w:rsid w:val="00A52DED"/>
    <w:rsid w:val="00A7050F"/>
    <w:rsid w:val="00A90FD6"/>
    <w:rsid w:val="00AB5F57"/>
    <w:rsid w:val="00AD0E56"/>
    <w:rsid w:val="00AD4CB8"/>
    <w:rsid w:val="00AD77A5"/>
    <w:rsid w:val="00B02DB4"/>
    <w:rsid w:val="00B578F5"/>
    <w:rsid w:val="00BC69FE"/>
    <w:rsid w:val="00BD5727"/>
    <w:rsid w:val="00C26CFF"/>
    <w:rsid w:val="00C52566"/>
    <w:rsid w:val="00C75332"/>
    <w:rsid w:val="00C77560"/>
    <w:rsid w:val="00CB1ADC"/>
    <w:rsid w:val="00CC03D6"/>
    <w:rsid w:val="00D132D2"/>
    <w:rsid w:val="00D27D97"/>
    <w:rsid w:val="00D42426"/>
    <w:rsid w:val="00D72E49"/>
    <w:rsid w:val="00D74134"/>
    <w:rsid w:val="00D84C8A"/>
    <w:rsid w:val="00D91932"/>
    <w:rsid w:val="00DE0508"/>
    <w:rsid w:val="00E014BB"/>
    <w:rsid w:val="00E72CA9"/>
    <w:rsid w:val="00E72F78"/>
    <w:rsid w:val="00F00C53"/>
    <w:rsid w:val="00F030AC"/>
    <w:rsid w:val="00F24516"/>
    <w:rsid w:val="00F52C9E"/>
    <w:rsid w:val="00F6386C"/>
    <w:rsid w:val="00F800F5"/>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28D2FB4"/>
  <w15:chartTrackingRefBased/>
  <w15:docId w15:val="{88825A39-095D-44B6-935C-BD739BC8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link w:val="Heading2Char"/>
    <w:qFormat/>
    <w:rsid w:val="00A52DE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07ABA"/>
    <w:pPr>
      <w:tabs>
        <w:tab w:val="center" w:pos="4320"/>
        <w:tab w:val="right" w:pos="8640"/>
      </w:tabs>
    </w:pPr>
  </w:style>
  <w:style w:type="paragraph" w:styleId="BalloonText">
    <w:name w:val="Balloon Text"/>
    <w:basedOn w:val="Normal"/>
    <w:semiHidden/>
    <w:rsid w:val="00CB1ADC"/>
    <w:rPr>
      <w:rFonts w:ascii="Tahoma" w:hAnsi="Tahoma" w:cs="Tahoma"/>
      <w:sz w:val="16"/>
      <w:szCs w:val="16"/>
    </w:rPr>
  </w:style>
  <w:style w:type="character" w:customStyle="1" w:styleId="Heading2Char">
    <w:name w:val="Heading 2 Char"/>
    <w:basedOn w:val="DefaultParagraphFont"/>
    <w:link w:val="Heading2"/>
    <w:rsid w:val="007A421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Study Outline for Hosea</vt:lpstr>
    </vt:vector>
  </TitlesOfParts>
  <Company>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Hosea</dc:title>
  <dc:subject/>
  <dc:creator>Jamie Dunlop</dc:creator>
  <cp:keywords/>
  <dc:description/>
  <cp:lastModifiedBy>Jamie Dunlop</cp:lastModifiedBy>
  <cp:revision>4</cp:revision>
  <cp:lastPrinted>2007-01-07T01:49:00Z</cp:lastPrinted>
  <dcterms:created xsi:type="dcterms:W3CDTF">2014-08-05T14:51:00Z</dcterms:created>
  <dcterms:modified xsi:type="dcterms:W3CDTF">2014-08-05T18:02:00Z</dcterms:modified>
</cp:coreProperties>
</file>