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BDBDB" w:themeColor="accent3" w:themeTint="66"/>
  <w:body>
    <w:p w14:paraId="72000D36" w14:textId="772CD345" w:rsidR="00A968B0" w:rsidRDefault="00A968B0" w:rsidP="00B528DF">
      <w:pPr>
        <w:pStyle w:val="NoSpacing"/>
        <w:rPr>
          <w:rFonts w:asciiTheme="minorHAnsi" w:hAnsiTheme="minorHAnsi" w:cstheme="minorHAnsi"/>
          <w:b/>
        </w:rPr>
      </w:pPr>
      <w:r w:rsidRPr="00627655">
        <w:rPr>
          <w:rFonts w:asciiTheme="minorHAnsi" w:hAnsiTheme="minorHAnsi" w:cstheme="minorHAnsi"/>
          <w:b/>
          <w:u w:val="single"/>
        </w:rPr>
        <w:t xml:space="preserve">Class </w:t>
      </w:r>
      <w:r w:rsidR="00FA36BF">
        <w:rPr>
          <w:rFonts w:asciiTheme="minorHAnsi" w:hAnsiTheme="minorHAnsi" w:cstheme="minorHAnsi"/>
          <w:b/>
          <w:u w:val="single"/>
        </w:rPr>
        <w:t>9</w:t>
      </w:r>
      <w:r w:rsidRPr="00627655">
        <w:rPr>
          <w:rFonts w:asciiTheme="minorHAnsi" w:hAnsiTheme="minorHAnsi" w:cstheme="minorHAnsi"/>
          <w:b/>
        </w:rPr>
        <w:t xml:space="preserve">: </w:t>
      </w:r>
      <w:r w:rsidR="0087271F" w:rsidRPr="00627655">
        <w:rPr>
          <w:rFonts w:asciiTheme="minorHAnsi" w:hAnsiTheme="minorHAnsi" w:cstheme="minorHAnsi"/>
          <w:b/>
        </w:rPr>
        <w:t>Biblical Manhood and Womanhood – Roles of M</w:t>
      </w:r>
      <w:r w:rsidR="00627655" w:rsidRPr="00627655">
        <w:rPr>
          <w:rFonts w:asciiTheme="minorHAnsi" w:hAnsiTheme="minorHAnsi" w:cstheme="minorHAnsi"/>
          <w:b/>
        </w:rPr>
        <w:t>e</w:t>
      </w:r>
      <w:r w:rsidR="0087271F" w:rsidRPr="00627655">
        <w:rPr>
          <w:rFonts w:asciiTheme="minorHAnsi" w:hAnsiTheme="minorHAnsi" w:cstheme="minorHAnsi"/>
          <w:b/>
        </w:rPr>
        <w:t>n and Women in the Church</w:t>
      </w:r>
      <w:r w:rsidRPr="00627655">
        <w:rPr>
          <w:rFonts w:asciiTheme="minorHAnsi" w:hAnsiTheme="minorHAnsi" w:cstheme="minorHAnsi"/>
          <w:b/>
        </w:rPr>
        <w:t xml:space="preserve"> (Pt. </w:t>
      </w:r>
      <w:r w:rsidR="00B528DF">
        <w:rPr>
          <w:rFonts w:asciiTheme="minorHAnsi" w:hAnsiTheme="minorHAnsi" w:cstheme="minorHAnsi"/>
          <w:b/>
        </w:rPr>
        <w:t>2</w:t>
      </w:r>
      <w:r w:rsidRPr="00627655">
        <w:rPr>
          <w:rFonts w:asciiTheme="minorHAnsi" w:hAnsiTheme="minorHAnsi" w:cstheme="minorHAnsi"/>
          <w:b/>
        </w:rPr>
        <w:t>)</w:t>
      </w:r>
      <w:r w:rsidR="00826ABB">
        <w:rPr>
          <w:rStyle w:val="FootnoteReference"/>
          <w:rFonts w:asciiTheme="minorHAnsi" w:hAnsiTheme="minorHAnsi" w:cstheme="minorHAnsi"/>
          <w:b/>
        </w:rPr>
        <w:footnoteReference w:id="1"/>
      </w:r>
    </w:p>
    <w:p w14:paraId="0707C6EF" w14:textId="77777777" w:rsidR="00D83226" w:rsidRDefault="00D83226" w:rsidP="00B528DF">
      <w:pPr>
        <w:pStyle w:val="NoSpacing"/>
        <w:rPr>
          <w:rFonts w:asciiTheme="minorHAnsi" w:hAnsiTheme="minorHAnsi" w:cstheme="minorHAnsi"/>
          <w:b/>
        </w:rPr>
      </w:pPr>
    </w:p>
    <w:p w14:paraId="062C7F05" w14:textId="22971E2D" w:rsidR="005E4BE8" w:rsidRPr="005E4BE8" w:rsidRDefault="005E4BE8" w:rsidP="005E4BE8">
      <w:pPr>
        <w:pStyle w:val="NoSpacing"/>
        <w:numPr>
          <w:ilvl w:val="0"/>
          <w:numId w:val="12"/>
        </w:numPr>
        <w:rPr>
          <w:rFonts w:asciiTheme="minorHAnsi" w:hAnsiTheme="minorHAnsi" w:cstheme="minorHAnsi"/>
          <w:b/>
        </w:rPr>
      </w:pPr>
      <w:r w:rsidRPr="005E4BE8">
        <w:rPr>
          <w:rFonts w:asciiTheme="minorHAnsi" w:hAnsiTheme="minorHAnsi" w:cstheme="minorHAnsi"/>
          <w:b/>
        </w:rPr>
        <w:t>Introduction</w:t>
      </w:r>
    </w:p>
    <w:p w14:paraId="5E22A462" w14:textId="34724E4F" w:rsidR="009129A2" w:rsidRDefault="00B528DF" w:rsidP="00627655">
      <w:pPr>
        <w:pStyle w:val="NoSpacing"/>
        <w:rPr>
          <w:rFonts w:asciiTheme="minorHAnsi" w:hAnsiTheme="minorHAnsi" w:cstheme="minorHAnsi"/>
        </w:rPr>
      </w:pPr>
      <w:r>
        <w:rPr>
          <w:rFonts w:asciiTheme="minorHAnsi" w:hAnsiTheme="minorHAnsi" w:cstheme="minorHAnsi"/>
        </w:rPr>
        <w:t xml:space="preserve">Last week we saw this basic principle: </w:t>
      </w:r>
      <w:r>
        <w:rPr>
          <w:rFonts w:asciiTheme="minorHAnsi" w:hAnsiTheme="minorHAnsi" w:cstheme="minorHAnsi"/>
          <w:i/>
          <w:iCs/>
        </w:rPr>
        <w:t xml:space="preserve">Scripture not just allows, but expects men and women to participate in the majority of the church’s ministry. </w:t>
      </w:r>
      <w:r>
        <w:rPr>
          <w:rFonts w:asciiTheme="minorHAnsi" w:hAnsiTheme="minorHAnsi" w:cstheme="minorHAnsi"/>
        </w:rPr>
        <w:t xml:space="preserve">We looked at </w:t>
      </w:r>
      <w:r w:rsidRPr="008A3DA0">
        <w:rPr>
          <w:rFonts w:asciiTheme="minorHAnsi" w:hAnsiTheme="minorHAnsi" w:cstheme="minorHAnsi"/>
          <w:b/>
        </w:rPr>
        <w:t>1 Cor</w:t>
      </w:r>
      <w:r w:rsidR="008E60D6">
        <w:rPr>
          <w:rFonts w:asciiTheme="minorHAnsi" w:hAnsiTheme="minorHAnsi" w:cstheme="minorHAnsi"/>
          <w:b/>
        </w:rPr>
        <w:t>.</w:t>
      </w:r>
      <w:r w:rsidRPr="008A3DA0">
        <w:rPr>
          <w:rFonts w:asciiTheme="minorHAnsi" w:hAnsiTheme="minorHAnsi" w:cstheme="minorHAnsi"/>
          <w:b/>
        </w:rPr>
        <w:t xml:space="preserve"> 12</w:t>
      </w:r>
      <w:r>
        <w:rPr>
          <w:rFonts w:asciiTheme="minorHAnsi" w:hAnsiTheme="minorHAnsi" w:cstheme="minorHAnsi"/>
        </w:rPr>
        <w:t xml:space="preserve"> </w:t>
      </w:r>
      <w:r w:rsidR="00857D8F" w:rsidRPr="00857D8F">
        <w:rPr>
          <w:rFonts w:asciiTheme="minorHAnsi" w:hAnsiTheme="minorHAnsi" w:cstheme="minorHAnsi"/>
        </w:rPr>
        <w:t>where God gives gifts to both men and women fo</w:t>
      </w:r>
      <w:r w:rsidR="00857D8F">
        <w:rPr>
          <w:rFonts w:asciiTheme="minorHAnsi" w:hAnsiTheme="minorHAnsi" w:cstheme="minorHAnsi"/>
        </w:rPr>
        <w:t>r the edification of the body</w:t>
      </w:r>
      <w:r>
        <w:rPr>
          <w:rFonts w:asciiTheme="minorHAnsi" w:hAnsiTheme="minorHAnsi" w:cstheme="minorHAnsi"/>
        </w:rPr>
        <w:t xml:space="preserve">, and talked about how women and men serve the church </w:t>
      </w:r>
      <w:r w:rsidR="008E60D6">
        <w:rPr>
          <w:rFonts w:asciiTheme="minorHAnsi" w:hAnsiTheme="minorHAnsi" w:cstheme="minorHAnsi"/>
        </w:rPr>
        <w:t>through all sorts of ministries:</w:t>
      </w:r>
      <w:r>
        <w:rPr>
          <w:rFonts w:asciiTheme="minorHAnsi" w:hAnsiTheme="minorHAnsi" w:cstheme="minorHAnsi"/>
        </w:rPr>
        <w:t xml:space="preserve"> through reading scripture and praying at services, through speaking words of pro</w:t>
      </w:r>
      <w:r w:rsidR="00672B46">
        <w:rPr>
          <w:rFonts w:asciiTheme="minorHAnsi" w:hAnsiTheme="minorHAnsi" w:cstheme="minorHAnsi"/>
        </w:rPr>
        <w:t xml:space="preserve">phecy or Biblical encouragement, </w:t>
      </w:r>
      <w:r w:rsidR="00D83226">
        <w:rPr>
          <w:rFonts w:asciiTheme="minorHAnsi" w:hAnsiTheme="minorHAnsi" w:cstheme="minorHAnsi"/>
        </w:rPr>
        <w:t>through being deacons and deaconesses, through congregational votes</w:t>
      </w:r>
      <w:r w:rsidR="00255598">
        <w:rPr>
          <w:rFonts w:asciiTheme="minorHAnsi" w:hAnsiTheme="minorHAnsi" w:cstheme="minorHAnsi"/>
        </w:rPr>
        <w:t>, evangelism, caring for the needy,</w:t>
      </w:r>
      <w:r w:rsidR="008E60D6">
        <w:rPr>
          <w:rFonts w:asciiTheme="minorHAnsi" w:hAnsiTheme="minorHAnsi" w:cstheme="minorHAnsi"/>
        </w:rPr>
        <w:t xml:space="preserve"> and</w:t>
      </w:r>
      <w:r w:rsidR="00255598">
        <w:rPr>
          <w:rFonts w:asciiTheme="minorHAnsi" w:hAnsiTheme="minorHAnsi" w:cstheme="minorHAnsi"/>
        </w:rPr>
        <w:t xml:space="preserve"> </w:t>
      </w:r>
      <w:proofErr w:type="spellStart"/>
      <w:r w:rsidR="00255598">
        <w:rPr>
          <w:rFonts w:asciiTheme="minorHAnsi" w:hAnsiTheme="minorHAnsi" w:cstheme="minorHAnsi"/>
        </w:rPr>
        <w:t>discipling</w:t>
      </w:r>
      <w:proofErr w:type="spellEnd"/>
      <w:r w:rsidR="00255598">
        <w:rPr>
          <w:rFonts w:asciiTheme="minorHAnsi" w:hAnsiTheme="minorHAnsi" w:cstheme="minorHAnsi"/>
        </w:rPr>
        <w:t xml:space="preserve"> one another. </w:t>
      </w:r>
    </w:p>
    <w:p w14:paraId="658CC943" w14:textId="77777777" w:rsidR="009129A2" w:rsidRDefault="009129A2" w:rsidP="00627655">
      <w:pPr>
        <w:pStyle w:val="NoSpacing"/>
        <w:rPr>
          <w:rFonts w:asciiTheme="minorHAnsi" w:hAnsiTheme="minorHAnsi" w:cstheme="minorHAnsi"/>
        </w:rPr>
      </w:pPr>
    </w:p>
    <w:p w14:paraId="0F94D724" w14:textId="6511EA3A" w:rsidR="00672B46" w:rsidRDefault="009129A2" w:rsidP="00627655">
      <w:pPr>
        <w:pStyle w:val="NoSpacing"/>
        <w:rPr>
          <w:rFonts w:asciiTheme="minorHAnsi" w:hAnsiTheme="minorHAnsi" w:cstheme="minorHAnsi"/>
        </w:rPr>
      </w:pPr>
      <w:r>
        <w:rPr>
          <w:rFonts w:asciiTheme="minorHAnsi" w:hAnsiTheme="minorHAnsi" w:cstheme="minorHAnsi"/>
        </w:rPr>
        <w:t xml:space="preserve">We also looked at the job description that God gives elders throughout the New Testament and saw that it’s no surprise that God reserves the office of elder to men. This is because the things elders do all fall squarely within the lines of biblical masculinity: they provide for the church by teaching, protect the church from false doctrine, </w:t>
      </w:r>
      <w:proofErr w:type="spellStart"/>
      <w:r>
        <w:rPr>
          <w:rFonts w:asciiTheme="minorHAnsi" w:hAnsiTheme="minorHAnsi" w:cstheme="minorHAnsi"/>
        </w:rPr>
        <w:t>lead</w:t>
      </w:r>
      <w:proofErr w:type="spellEnd"/>
      <w:r>
        <w:rPr>
          <w:rFonts w:asciiTheme="minorHAnsi" w:hAnsiTheme="minorHAnsi" w:cstheme="minorHAnsi"/>
        </w:rPr>
        <w:t xml:space="preserve"> by example, and bear responsibility before God for how they shepherd the flock.</w:t>
      </w:r>
    </w:p>
    <w:p w14:paraId="5C0E3B45" w14:textId="77777777" w:rsidR="00B528DF" w:rsidRDefault="00B528DF" w:rsidP="00627655">
      <w:pPr>
        <w:pStyle w:val="NoSpacing"/>
        <w:rPr>
          <w:rFonts w:asciiTheme="minorHAnsi" w:hAnsiTheme="minorHAnsi" w:cstheme="minorHAnsi"/>
        </w:rPr>
      </w:pPr>
    </w:p>
    <w:p w14:paraId="26EA2A67" w14:textId="2FB28C17" w:rsidR="00B87C39" w:rsidRPr="00B87C39" w:rsidRDefault="00D83226" w:rsidP="009129A2">
      <w:pPr>
        <w:pStyle w:val="NoSpacing"/>
        <w:rPr>
          <w:rFonts w:asciiTheme="minorHAnsi" w:hAnsiTheme="minorHAnsi" w:cstheme="minorHAnsi"/>
          <w:bCs/>
        </w:rPr>
      </w:pPr>
      <w:r>
        <w:rPr>
          <w:rFonts w:asciiTheme="minorHAnsi" w:hAnsiTheme="minorHAnsi" w:cstheme="minorHAnsi"/>
        </w:rPr>
        <w:t>You see the summary statement there</w:t>
      </w:r>
      <w:r w:rsidR="008E60D6">
        <w:rPr>
          <w:rFonts w:asciiTheme="minorHAnsi" w:hAnsiTheme="minorHAnsi" w:cstheme="minorHAnsi"/>
        </w:rPr>
        <w:t xml:space="preserve"> in your handout</w:t>
      </w:r>
      <w:r>
        <w:rPr>
          <w:rFonts w:asciiTheme="minorHAnsi" w:hAnsiTheme="minorHAnsi" w:cstheme="minorHAnsi"/>
        </w:rPr>
        <w:t xml:space="preserve">: </w:t>
      </w:r>
      <w:r>
        <w:rPr>
          <w:rFonts w:asciiTheme="minorHAnsi" w:hAnsiTheme="minorHAnsi" w:cstheme="minorHAnsi"/>
          <w:i/>
          <w:iCs/>
        </w:rPr>
        <w:t xml:space="preserve">Men and women are called to serve the church in all capacities, except where such service would violate the biblical principle of male leadership </w:t>
      </w:r>
      <w:r>
        <w:rPr>
          <w:rFonts w:asciiTheme="minorHAnsi" w:hAnsiTheme="minorHAnsi" w:cstheme="minorHAnsi"/>
        </w:rPr>
        <w:t>(specifically by teaching or exercising authority over men when the church is gathered).</w:t>
      </w:r>
      <w:r w:rsidR="008E60D6">
        <w:rPr>
          <w:rFonts w:asciiTheme="minorHAnsi" w:hAnsiTheme="minorHAnsi" w:cstheme="minorHAnsi"/>
        </w:rPr>
        <w:t xml:space="preserve"> And i</w:t>
      </w:r>
      <w:r>
        <w:rPr>
          <w:rFonts w:asciiTheme="minorHAnsi" w:hAnsiTheme="minorHAnsi" w:cstheme="minorHAnsi"/>
        </w:rPr>
        <w:t>t’s that principl</w:t>
      </w:r>
      <w:r w:rsidR="00D66685">
        <w:rPr>
          <w:rFonts w:asciiTheme="minorHAnsi" w:hAnsiTheme="minorHAnsi" w:cstheme="minorHAnsi"/>
        </w:rPr>
        <w:t>e that we want to explore</w:t>
      </w:r>
      <w:r w:rsidR="008E60D6">
        <w:rPr>
          <w:rFonts w:asciiTheme="minorHAnsi" w:hAnsiTheme="minorHAnsi" w:cstheme="minorHAnsi"/>
        </w:rPr>
        <w:t xml:space="preserve"> further</w:t>
      </w:r>
      <w:r w:rsidR="00D66685">
        <w:rPr>
          <w:rFonts w:asciiTheme="minorHAnsi" w:hAnsiTheme="minorHAnsi" w:cstheme="minorHAnsi"/>
        </w:rPr>
        <w:t xml:space="preserve"> today. </w:t>
      </w:r>
      <w:r w:rsidR="009129A2">
        <w:rPr>
          <w:rFonts w:asciiTheme="minorHAnsi" w:hAnsiTheme="minorHAnsi" w:cstheme="minorHAnsi"/>
        </w:rPr>
        <w:t>So</w:t>
      </w:r>
      <w:r w:rsidR="007E0443">
        <w:rPr>
          <w:rFonts w:asciiTheme="minorHAnsi" w:hAnsiTheme="minorHAnsi" w:cstheme="minorHAnsi"/>
          <w:bCs/>
        </w:rPr>
        <w:t xml:space="preserve"> let’s go right ahead to the two key passages that spell out how men’s and women’s roles </w:t>
      </w:r>
      <w:r w:rsidR="007E0443" w:rsidRPr="008E60D6">
        <w:rPr>
          <w:rFonts w:asciiTheme="minorHAnsi" w:hAnsiTheme="minorHAnsi" w:cstheme="minorHAnsi"/>
          <w:bCs/>
          <w:i/>
        </w:rPr>
        <w:t>differ</w:t>
      </w:r>
      <w:r w:rsidR="007E0443">
        <w:rPr>
          <w:rFonts w:asciiTheme="minorHAnsi" w:hAnsiTheme="minorHAnsi" w:cstheme="minorHAnsi"/>
          <w:bCs/>
        </w:rPr>
        <w:t xml:space="preserve"> when it comes to </w:t>
      </w:r>
      <w:r w:rsidR="007E0443" w:rsidRPr="008A3DA0">
        <w:rPr>
          <w:rFonts w:asciiTheme="minorHAnsi" w:hAnsiTheme="minorHAnsi" w:cstheme="minorHAnsi"/>
          <w:b/>
          <w:bCs/>
          <w:u w:val="single"/>
        </w:rPr>
        <w:t>the local church context</w:t>
      </w:r>
      <w:r w:rsidR="007E0443">
        <w:rPr>
          <w:rFonts w:asciiTheme="minorHAnsi" w:hAnsiTheme="minorHAnsi" w:cstheme="minorHAnsi"/>
          <w:bCs/>
        </w:rPr>
        <w:t>.</w:t>
      </w:r>
    </w:p>
    <w:p w14:paraId="006983FE" w14:textId="77777777" w:rsidR="00B528DF" w:rsidRDefault="00B528DF" w:rsidP="00D66685">
      <w:pPr>
        <w:pStyle w:val="NoSpacing"/>
        <w:rPr>
          <w:rFonts w:asciiTheme="minorHAnsi" w:hAnsiTheme="minorHAnsi" w:cstheme="minorHAnsi"/>
        </w:rPr>
      </w:pPr>
    </w:p>
    <w:p w14:paraId="620475E0" w14:textId="602B0264" w:rsidR="008E60D6" w:rsidRPr="008E60D6" w:rsidRDefault="008E60D6" w:rsidP="008E60D6">
      <w:pPr>
        <w:pStyle w:val="NoSpacing"/>
        <w:numPr>
          <w:ilvl w:val="0"/>
          <w:numId w:val="12"/>
        </w:numPr>
        <w:rPr>
          <w:rFonts w:asciiTheme="minorHAnsi" w:hAnsiTheme="minorHAnsi" w:cstheme="minorHAnsi"/>
          <w:b/>
        </w:rPr>
      </w:pPr>
      <w:r w:rsidRPr="008E60D6">
        <w:rPr>
          <w:rFonts w:asciiTheme="minorHAnsi" w:hAnsiTheme="minorHAnsi" w:cstheme="minorHAnsi"/>
          <w:b/>
        </w:rPr>
        <w:t>1 Timothy 2:8-15</w:t>
      </w:r>
    </w:p>
    <w:p w14:paraId="6AF96131" w14:textId="5CEF43AF" w:rsidR="002C165F" w:rsidRPr="008E60D6" w:rsidRDefault="008E60D6" w:rsidP="008E60D6">
      <w:pPr>
        <w:pStyle w:val="NoSpacing"/>
        <w:ind w:left="1080"/>
        <w:rPr>
          <w:rFonts w:asciiTheme="minorHAnsi" w:hAnsiTheme="minorHAnsi" w:cstheme="minorHAnsi"/>
        </w:rPr>
      </w:pPr>
      <w:r>
        <w:rPr>
          <w:rFonts w:asciiTheme="minorHAnsi" w:hAnsiTheme="minorHAnsi" w:cstheme="minorHAnsi"/>
        </w:rPr>
        <w:t>Please open your Bibles to</w:t>
      </w:r>
      <w:r w:rsidR="002C165F">
        <w:rPr>
          <w:rFonts w:asciiTheme="minorHAnsi" w:hAnsiTheme="minorHAnsi" w:cstheme="minorHAnsi"/>
        </w:rPr>
        <w:t xml:space="preserve"> </w:t>
      </w:r>
      <w:r w:rsidR="002C165F">
        <w:rPr>
          <w:rFonts w:asciiTheme="minorHAnsi" w:hAnsiTheme="minorHAnsi" w:cstheme="minorHAnsi"/>
          <w:b/>
          <w:bCs/>
          <w:u w:val="single"/>
        </w:rPr>
        <w:t>1 Timothy 2:8-15:</w:t>
      </w:r>
      <w:r>
        <w:rPr>
          <w:rFonts w:asciiTheme="minorHAnsi" w:hAnsiTheme="minorHAnsi" w:cstheme="minorHAnsi"/>
          <w:bCs/>
        </w:rPr>
        <w:t xml:space="preserve"> (pew bibles on pg. 991)</w:t>
      </w:r>
    </w:p>
    <w:p w14:paraId="7C127E4C" w14:textId="77777777" w:rsidR="00B528DF" w:rsidRDefault="00B528DF" w:rsidP="00627655">
      <w:pPr>
        <w:pStyle w:val="NoSpacing"/>
        <w:rPr>
          <w:rFonts w:asciiTheme="minorHAnsi" w:hAnsiTheme="minorHAnsi" w:cstheme="minorHAnsi"/>
        </w:rPr>
      </w:pPr>
    </w:p>
    <w:p w14:paraId="6C842E9B" w14:textId="77777777" w:rsidR="00661E9D" w:rsidRPr="00661E9D" w:rsidRDefault="00661E9D" w:rsidP="00661E9D">
      <w:pPr>
        <w:pStyle w:val="NoSpacing"/>
        <w:ind w:left="720"/>
        <w:rPr>
          <w:rFonts w:asciiTheme="minorHAnsi" w:hAnsiTheme="minorHAnsi" w:cstheme="minorHAnsi"/>
          <w:bCs/>
          <w:i/>
          <w:iCs/>
        </w:rPr>
      </w:pPr>
      <w:r w:rsidRPr="00661E9D">
        <w:rPr>
          <w:rFonts w:asciiTheme="minorHAnsi" w:hAnsiTheme="minorHAnsi" w:cstheme="minorHAnsi"/>
          <w:bCs/>
          <w:i/>
          <w:iCs/>
        </w:rPr>
        <w:t>8 I desire then that in every place the men should pray, lifting holy hands without anger or quarreling; 9 likewise also that women should adorn themselves in respectable apparel, with modesty and self-control, not with braided hair and gold or pearls or costly attire, 10 but with what is proper for women who profess godliness—with good works. 11 Let a woman learn quietly with all submissiveness. 12 I do not permit a woman to teach or to exercise authority over a man; rather, she is to remain quiet. 13 For Adam was formed first, then Eve; 14 and Adam was not deceived, but the woman was deceived and became a transgressor. 15 Yet she will be saved through childbearing—if they continue in faith and love and holiness, with self-control.</w:t>
      </w:r>
    </w:p>
    <w:p w14:paraId="25FCDA09" w14:textId="77777777" w:rsidR="00661E9D" w:rsidRDefault="00661E9D" w:rsidP="00627655">
      <w:pPr>
        <w:pStyle w:val="NoSpacing"/>
        <w:rPr>
          <w:rFonts w:asciiTheme="minorHAnsi" w:hAnsiTheme="minorHAnsi" w:cstheme="minorHAnsi"/>
          <w:b/>
        </w:rPr>
      </w:pPr>
    </w:p>
    <w:p w14:paraId="70454A22" w14:textId="4DF36E17" w:rsidR="00235B7D" w:rsidRPr="00627655" w:rsidRDefault="00592270" w:rsidP="007E0443">
      <w:pPr>
        <w:pStyle w:val="NoSpacing"/>
        <w:rPr>
          <w:rFonts w:asciiTheme="minorHAnsi" w:hAnsiTheme="minorHAnsi" w:cstheme="minorHAnsi"/>
          <w:lang w:bidi="he-IL"/>
        </w:rPr>
      </w:pPr>
      <w:r w:rsidRPr="00627655">
        <w:rPr>
          <w:rFonts w:asciiTheme="minorHAnsi" w:hAnsiTheme="minorHAnsi" w:cstheme="minorHAnsi"/>
          <w:lang w:bidi="he-IL"/>
        </w:rPr>
        <w:t>The church at Ephesu</w:t>
      </w:r>
      <w:r w:rsidR="00BB629A" w:rsidRPr="00627655">
        <w:rPr>
          <w:rFonts w:asciiTheme="minorHAnsi" w:hAnsiTheme="minorHAnsi" w:cstheme="minorHAnsi"/>
          <w:lang w:bidi="he-IL"/>
        </w:rPr>
        <w:t>s, which Timothy was pastoring</w:t>
      </w:r>
      <w:r w:rsidR="00A73DD3" w:rsidRPr="00627655">
        <w:rPr>
          <w:rFonts w:asciiTheme="minorHAnsi" w:hAnsiTheme="minorHAnsi" w:cstheme="minorHAnsi"/>
          <w:lang w:bidi="he-IL"/>
        </w:rPr>
        <w:t>,</w:t>
      </w:r>
      <w:r w:rsidR="00661E9D">
        <w:rPr>
          <w:rFonts w:asciiTheme="minorHAnsi" w:hAnsiTheme="minorHAnsi" w:cstheme="minorHAnsi"/>
          <w:lang w:bidi="he-IL"/>
        </w:rPr>
        <w:t xml:space="preserve"> had been under attack by</w:t>
      </w:r>
      <w:r w:rsidR="00BB629A" w:rsidRPr="00627655">
        <w:rPr>
          <w:rFonts w:asciiTheme="minorHAnsi" w:hAnsiTheme="minorHAnsi" w:cstheme="minorHAnsi"/>
          <w:lang w:bidi="he-IL"/>
        </w:rPr>
        <w:t xml:space="preserve"> false teachers</w:t>
      </w:r>
      <w:r w:rsidR="00A53BC5">
        <w:rPr>
          <w:rFonts w:asciiTheme="minorHAnsi" w:hAnsiTheme="minorHAnsi" w:cstheme="minorHAnsi"/>
          <w:lang w:bidi="he-IL"/>
        </w:rPr>
        <w:t xml:space="preserve"> (see </w:t>
      </w:r>
      <w:r w:rsidR="00A53BC5" w:rsidRPr="00A53BC5">
        <w:rPr>
          <w:rFonts w:asciiTheme="minorHAnsi" w:hAnsiTheme="minorHAnsi" w:cstheme="minorHAnsi"/>
          <w:b/>
          <w:lang w:bidi="he-IL"/>
        </w:rPr>
        <w:t>1 Tim. 1:3-7, 1:18-20; 4:1-3; 6:3-5, 20-21</w:t>
      </w:r>
      <w:r w:rsidR="00A53BC5">
        <w:rPr>
          <w:rFonts w:asciiTheme="minorHAnsi" w:hAnsiTheme="minorHAnsi" w:cstheme="minorHAnsi"/>
          <w:lang w:bidi="he-IL"/>
        </w:rPr>
        <w:t>)</w:t>
      </w:r>
      <w:r w:rsidR="00BB629A" w:rsidRPr="00627655">
        <w:rPr>
          <w:rFonts w:asciiTheme="minorHAnsi" w:hAnsiTheme="minorHAnsi" w:cstheme="minorHAnsi"/>
          <w:lang w:bidi="he-IL"/>
        </w:rPr>
        <w:t xml:space="preserve">. </w:t>
      </w:r>
      <w:r w:rsidR="007E0443">
        <w:rPr>
          <w:rFonts w:asciiTheme="minorHAnsi" w:hAnsiTheme="minorHAnsi" w:cstheme="minorHAnsi"/>
          <w:lang w:bidi="he-IL"/>
        </w:rPr>
        <w:t>T</w:t>
      </w:r>
      <w:r w:rsidR="00C160A0" w:rsidRPr="00627655">
        <w:rPr>
          <w:rFonts w:asciiTheme="minorHAnsi" w:hAnsiTheme="minorHAnsi" w:cstheme="minorHAnsi"/>
          <w:lang w:bidi="he-IL"/>
        </w:rPr>
        <w:t>he</w:t>
      </w:r>
      <w:r w:rsidR="00204E16" w:rsidRPr="00627655">
        <w:rPr>
          <w:rFonts w:asciiTheme="minorHAnsi" w:hAnsiTheme="minorHAnsi" w:cstheme="minorHAnsi"/>
          <w:lang w:bidi="he-IL"/>
        </w:rPr>
        <w:t>se false teachers</w:t>
      </w:r>
      <w:r w:rsidR="00C160A0" w:rsidRPr="00627655">
        <w:rPr>
          <w:rFonts w:asciiTheme="minorHAnsi" w:hAnsiTheme="minorHAnsi" w:cstheme="minorHAnsi"/>
          <w:lang w:bidi="he-IL"/>
        </w:rPr>
        <w:t xml:space="preserve"> seem</w:t>
      </w:r>
      <w:r w:rsidR="00204E16" w:rsidRPr="00627655">
        <w:rPr>
          <w:rFonts w:asciiTheme="minorHAnsi" w:hAnsiTheme="minorHAnsi" w:cstheme="minorHAnsi"/>
          <w:lang w:bidi="he-IL"/>
        </w:rPr>
        <w:t>ed</w:t>
      </w:r>
      <w:r w:rsidR="00C160A0" w:rsidRPr="00627655">
        <w:rPr>
          <w:rFonts w:asciiTheme="minorHAnsi" w:hAnsiTheme="minorHAnsi" w:cstheme="minorHAnsi"/>
          <w:lang w:bidi="he-IL"/>
        </w:rPr>
        <w:t xml:space="preserve"> </w:t>
      </w:r>
      <w:r w:rsidR="00661E9D">
        <w:rPr>
          <w:rFonts w:asciiTheme="minorHAnsi" w:hAnsiTheme="minorHAnsi" w:cstheme="minorHAnsi"/>
          <w:lang w:bidi="he-IL"/>
        </w:rPr>
        <w:t xml:space="preserve">especially </w:t>
      </w:r>
      <w:r w:rsidR="00C160A0" w:rsidRPr="00627655">
        <w:rPr>
          <w:rFonts w:asciiTheme="minorHAnsi" w:hAnsiTheme="minorHAnsi" w:cstheme="minorHAnsi"/>
          <w:lang w:bidi="he-IL"/>
        </w:rPr>
        <w:t xml:space="preserve">to target vulnerable women, </w:t>
      </w:r>
      <w:r w:rsidR="00624EDB" w:rsidRPr="00627655">
        <w:rPr>
          <w:rFonts w:asciiTheme="minorHAnsi" w:hAnsiTheme="minorHAnsi" w:cstheme="minorHAnsi"/>
          <w:lang w:bidi="he-IL"/>
        </w:rPr>
        <w:t>particular</w:t>
      </w:r>
      <w:r w:rsidR="00C160A0" w:rsidRPr="00627655">
        <w:rPr>
          <w:rFonts w:asciiTheme="minorHAnsi" w:hAnsiTheme="minorHAnsi" w:cstheme="minorHAnsi"/>
          <w:lang w:bidi="he-IL"/>
        </w:rPr>
        <w:t>ly young widows</w:t>
      </w:r>
      <w:r w:rsidR="001732E4">
        <w:rPr>
          <w:rFonts w:asciiTheme="minorHAnsi" w:hAnsiTheme="minorHAnsi" w:cstheme="minorHAnsi"/>
          <w:lang w:bidi="he-IL"/>
        </w:rPr>
        <w:t xml:space="preserve"> (</w:t>
      </w:r>
      <w:r w:rsidR="001732E4">
        <w:rPr>
          <w:rFonts w:asciiTheme="minorHAnsi" w:hAnsiTheme="minorHAnsi" w:cstheme="minorHAnsi"/>
          <w:b/>
          <w:lang w:bidi="he-IL"/>
        </w:rPr>
        <w:t>1 Tim. 5:</w:t>
      </w:r>
      <w:r w:rsidR="008E60D6">
        <w:rPr>
          <w:rFonts w:asciiTheme="minorHAnsi" w:hAnsiTheme="minorHAnsi" w:cstheme="minorHAnsi"/>
          <w:b/>
          <w:lang w:bidi="he-IL"/>
        </w:rPr>
        <w:t>14-</w:t>
      </w:r>
      <w:r w:rsidR="001732E4">
        <w:rPr>
          <w:rFonts w:asciiTheme="minorHAnsi" w:hAnsiTheme="minorHAnsi" w:cstheme="minorHAnsi"/>
          <w:b/>
          <w:lang w:bidi="he-IL"/>
        </w:rPr>
        <w:t>15</w:t>
      </w:r>
      <w:r w:rsidR="001732E4" w:rsidRPr="001732E4">
        <w:rPr>
          <w:rFonts w:asciiTheme="minorHAnsi" w:hAnsiTheme="minorHAnsi" w:cstheme="minorHAnsi"/>
          <w:b/>
          <w:lang w:bidi="he-IL"/>
        </w:rPr>
        <w:t>; 2 Tim. 3:6</w:t>
      </w:r>
      <w:r w:rsidR="001732E4">
        <w:rPr>
          <w:rFonts w:asciiTheme="minorHAnsi" w:hAnsiTheme="minorHAnsi" w:cstheme="minorHAnsi"/>
          <w:lang w:bidi="he-IL"/>
        </w:rPr>
        <w:t>)</w:t>
      </w:r>
      <w:r w:rsidR="00661E9D">
        <w:rPr>
          <w:rFonts w:asciiTheme="minorHAnsi" w:hAnsiTheme="minorHAnsi" w:cstheme="minorHAnsi"/>
          <w:lang w:bidi="he-IL"/>
        </w:rPr>
        <w:t>.</w:t>
      </w:r>
      <w:r w:rsidR="007E0443">
        <w:rPr>
          <w:rStyle w:val="FootnoteReference"/>
          <w:rFonts w:asciiTheme="minorHAnsi" w:hAnsiTheme="minorHAnsi" w:cstheme="minorHAnsi"/>
          <w:lang w:bidi="he-IL"/>
        </w:rPr>
        <w:footnoteReference w:id="2"/>
      </w:r>
      <w:r w:rsidR="00661E9D">
        <w:rPr>
          <w:rFonts w:asciiTheme="minorHAnsi" w:hAnsiTheme="minorHAnsi" w:cstheme="minorHAnsi"/>
          <w:lang w:bidi="he-IL"/>
        </w:rPr>
        <w:t xml:space="preserve"> </w:t>
      </w:r>
      <w:r w:rsidR="00204E16" w:rsidRPr="00627655">
        <w:rPr>
          <w:rFonts w:asciiTheme="minorHAnsi" w:hAnsiTheme="minorHAnsi" w:cstheme="minorHAnsi"/>
          <w:lang w:bidi="he-IL"/>
        </w:rPr>
        <w:t xml:space="preserve">It also </w:t>
      </w:r>
      <w:r w:rsidR="00204E16" w:rsidRPr="001732E4">
        <w:rPr>
          <w:rFonts w:asciiTheme="minorHAnsi" w:hAnsiTheme="minorHAnsi" w:cstheme="minorHAnsi"/>
          <w:i/>
          <w:lang w:bidi="he-IL"/>
        </w:rPr>
        <w:t>appears</w:t>
      </w:r>
      <w:r w:rsidR="00204E16" w:rsidRPr="00627655">
        <w:rPr>
          <w:rFonts w:asciiTheme="minorHAnsi" w:hAnsiTheme="minorHAnsi" w:cstheme="minorHAnsi"/>
          <w:lang w:bidi="he-IL"/>
        </w:rPr>
        <w:t xml:space="preserve"> that </w:t>
      </w:r>
      <w:r w:rsidR="00C160A0" w:rsidRPr="00627655">
        <w:rPr>
          <w:rFonts w:asciiTheme="minorHAnsi" w:hAnsiTheme="minorHAnsi" w:cstheme="minorHAnsi"/>
          <w:lang w:bidi="he-IL"/>
        </w:rPr>
        <w:t xml:space="preserve">the false teachers were encouraging women to throw off the long-standing, biblical role of women in favor of </w:t>
      </w:r>
      <w:r w:rsidR="00C160A0" w:rsidRPr="00627655">
        <w:rPr>
          <w:rFonts w:asciiTheme="minorHAnsi" w:hAnsiTheme="minorHAnsi" w:cstheme="minorHAnsi"/>
          <w:lang w:bidi="he-IL"/>
        </w:rPr>
        <w:lastRenderedPageBreak/>
        <w:t xml:space="preserve">a more </w:t>
      </w:r>
      <w:r w:rsidR="00204E16" w:rsidRPr="00627655">
        <w:rPr>
          <w:rFonts w:asciiTheme="minorHAnsi" w:hAnsiTheme="minorHAnsi" w:cstheme="minorHAnsi"/>
          <w:lang w:bidi="he-IL"/>
        </w:rPr>
        <w:t>independent,</w:t>
      </w:r>
      <w:r w:rsidR="00661E9D">
        <w:rPr>
          <w:rFonts w:asciiTheme="minorHAnsi" w:hAnsiTheme="minorHAnsi" w:cstheme="minorHAnsi"/>
          <w:lang w:bidi="he-IL"/>
        </w:rPr>
        <w:t xml:space="preserve"> “liberated”</w:t>
      </w:r>
      <w:r w:rsidR="001732E4">
        <w:rPr>
          <w:rFonts w:asciiTheme="minorHAnsi" w:hAnsiTheme="minorHAnsi" w:cstheme="minorHAnsi"/>
          <w:lang w:bidi="he-IL"/>
        </w:rPr>
        <w:t xml:space="preserve"> lifestyle. And from the verses we just read</w:t>
      </w:r>
      <w:r w:rsidR="008E60D6">
        <w:rPr>
          <w:rFonts w:asciiTheme="minorHAnsi" w:hAnsiTheme="minorHAnsi" w:cstheme="minorHAnsi"/>
          <w:lang w:bidi="he-IL"/>
        </w:rPr>
        <w:t xml:space="preserve"> in </w:t>
      </w:r>
      <w:r w:rsidR="008E60D6" w:rsidRPr="008E60D6">
        <w:rPr>
          <w:rFonts w:asciiTheme="minorHAnsi" w:hAnsiTheme="minorHAnsi" w:cstheme="minorHAnsi"/>
          <w:b/>
          <w:lang w:bidi="he-IL"/>
        </w:rPr>
        <w:t>1 Tim. 2</w:t>
      </w:r>
      <w:r w:rsidR="008E60D6">
        <w:rPr>
          <w:rFonts w:asciiTheme="minorHAnsi" w:hAnsiTheme="minorHAnsi" w:cstheme="minorHAnsi"/>
          <w:lang w:bidi="he-IL"/>
        </w:rPr>
        <w:t>, it</w:t>
      </w:r>
      <w:r w:rsidR="001732E4">
        <w:rPr>
          <w:rFonts w:asciiTheme="minorHAnsi" w:hAnsiTheme="minorHAnsi" w:cstheme="minorHAnsi"/>
          <w:lang w:bidi="he-IL"/>
        </w:rPr>
        <w:t xml:space="preserve"> appears these teachers’ were influencing women in the church to live ungodly lives that affected the way they dressed as well as their understanding of their God-given roles in the church.</w:t>
      </w:r>
    </w:p>
    <w:p w14:paraId="2D39E367" w14:textId="77777777" w:rsidR="00661E9D" w:rsidRDefault="00661E9D" w:rsidP="00627655">
      <w:pPr>
        <w:pStyle w:val="NoSpacing"/>
        <w:rPr>
          <w:rFonts w:asciiTheme="minorHAnsi" w:hAnsiTheme="minorHAnsi" w:cstheme="minorHAnsi"/>
          <w:lang w:bidi="he-IL"/>
        </w:rPr>
      </w:pPr>
    </w:p>
    <w:p w14:paraId="20D5B35F" w14:textId="4FCE478A" w:rsidR="00235B7D" w:rsidRPr="00627655" w:rsidRDefault="001732E4" w:rsidP="009E38A1">
      <w:pPr>
        <w:pStyle w:val="NoSpacing"/>
        <w:rPr>
          <w:rFonts w:asciiTheme="minorHAnsi" w:hAnsiTheme="minorHAnsi" w:cstheme="minorHAnsi"/>
          <w:lang w:bidi="he-IL"/>
        </w:rPr>
      </w:pPr>
      <w:r>
        <w:rPr>
          <w:rFonts w:asciiTheme="minorHAnsi" w:hAnsiTheme="minorHAnsi" w:cstheme="minorHAnsi"/>
          <w:lang w:bidi="he-IL"/>
        </w:rPr>
        <w:t>So to</w:t>
      </w:r>
      <w:r w:rsidR="00624EDB" w:rsidRPr="00627655">
        <w:rPr>
          <w:rFonts w:asciiTheme="minorHAnsi" w:hAnsiTheme="minorHAnsi" w:cstheme="minorHAnsi"/>
          <w:lang w:bidi="he-IL"/>
        </w:rPr>
        <w:t xml:space="preserve"> combat this teaching, </w:t>
      </w:r>
      <w:r w:rsidR="008E60D6">
        <w:rPr>
          <w:rFonts w:asciiTheme="minorHAnsi" w:hAnsiTheme="minorHAnsi" w:cstheme="minorHAnsi"/>
          <w:lang w:bidi="he-IL"/>
        </w:rPr>
        <w:t xml:space="preserve">in </w:t>
      </w:r>
      <w:r w:rsidR="008E60D6" w:rsidRPr="008E60D6">
        <w:rPr>
          <w:rFonts w:asciiTheme="minorHAnsi" w:hAnsiTheme="minorHAnsi" w:cstheme="minorHAnsi"/>
          <w:b/>
          <w:lang w:bidi="he-IL"/>
        </w:rPr>
        <w:t>v.9</w:t>
      </w:r>
      <w:r w:rsidR="008E60D6">
        <w:rPr>
          <w:rFonts w:asciiTheme="minorHAnsi" w:hAnsiTheme="minorHAnsi" w:cstheme="minorHAnsi"/>
          <w:lang w:bidi="he-IL"/>
        </w:rPr>
        <w:t xml:space="preserve"> </w:t>
      </w:r>
      <w:r w:rsidR="00624EDB" w:rsidRPr="00627655">
        <w:rPr>
          <w:rFonts w:asciiTheme="minorHAnsi" w:hAnsiTheme="minorHAnsi" w:cstheme="minorHAnsi"/>
          <w:lang w:bidi="he-IL"/>
        </w:rPr>
        <w:t xml:space="preserve">Paul begins by </w:t>
      </w:r>
      <w:r w:rsidR="009E38A1">
        <w:rPr>
          <w:rFonts w:asciiTheme="minorHAnsi" w:hAnsiTheme="minorHAnsi" w:cstheme="minorHAnsi"/>
          <w:lang w:bidi="he-IL"/>
        </w:rPr>
        <w:t>encouraging women to dress modestly.</w:t>
      </w:r>
      <w:r>
        <w:rPr>
          <w:rFonts w:asciiTheme="minorHAnsi" w:hAnsiTheme="minorHAnsi" w:cstheme="minorHAnsi"/>
          <w:lang w:bidi="he-IL"/>
        </w:rPr>
        <w:t xml:space="preserve"> Apparently, under the pretense of coming to worship God, certain women were flaunting their beauty; and their dress and demeanor portrayed an ungodly motive rather than a heart of worship.</w:t>
      </w:r>
      <w:r w:rsidR="009E38A1">
        <w:rPr>
          <w:rFonts w:asciiTheme="minorHAnsi" w:hAnsiTheme="minorHAnsi" w:cstheme="minorHAnsi"/>
          <w:lang w:bidi="he-IL"/>
        </w:rPr>
        <w:t xml:space="preserve"> </w:t>
      </w:r>
      <w:r w:rsidR="00857D8F" w:rsidRPr="00857D8F">
        <w:rPr>
          <w:rFonts w:asciiTheme="minorHAnsi" w:hAnsiTheme="minorHAnsi" w:cstheme="minorHAnsi"/>
          <w:lang w:bidi="he-IL"/>
        </w:rPr>
        <w:t xml:space="preserve">To be clear, Paul’s not saying there’s virtue in being unfashionable.  </w:t>
      </w:r>
      <w:r>
        <w:rPr>
          <w:rFonts w:asciiTheme="minorHAnsi" w:hAnsiTheme="minorHAnsi" w:cstheme="minorHAnsi"/>
          <w:lang w:bidi="he-IL"/>
        </w:rPr>
        <w:t>BUT, it is</w:t>
      </w:r>
      <w:r w:rsidR="00CB7E4A">
        <w:rPr>
          <w:rFonts w:asciiTheme="minorHAnsi" w:hAnsiTheme="minorHAnsi" w:cstheme="minorHAnsi"/>
          <w:lang w:bidi="he-IL"/>
        </w:rPr>
        <w:t xml:space="preserve"> a call to purity.</w:t>
      </w:r>
      <w:r w:rsidR="008E60D6">
        <w:rPr>
          <w:rFonts w:asciiTheme="minorHAnsi" w:hAnsiTheme="minorHAnsi" w:cstheme="minorHAnsi"/>
          <w:lang w:bidi="he-IL"/>
        </w:rPr>
        <w:t xml:space="preserve"> [Paul seems to indicate that the way these women were dressing was actually revealing something about the nature of their hearts].</w:t>
      </w:r>
      <w:r w:rsidR="00CB7E4A">
        <w:rPr>
          <w:rFonts w:asciiTheme="minorHAnsi" w:hAnsiTheme="minorHAnsi" w:cstheme="minorHAnsi"/>
          <w:lang w:bidi="he-IL"/>
        </w:rPr>
        <w:t xml:space="preserve"> He’s saying women should draw attention to themselves </w:t>
      </w:r>
      <w:r w:rsidR="00857D8F" w:rsidRPr="00857D8F">
        <w:rPr>
          <w:rFonts w:asciiTheme="minorHAnsi" w:hAnsiTheme="minorHAnsi" w:cstheme="minorHAnsi"/>
          <w:lang w:bidi="he-IL"/>
        </w:rPr>
        <w:t xml:space="preserve">not by how </w:t>
      </w:r>
      <w:r w:rsidR="00CB7E4A">
        <w:rPr>
          <w:rFonts w:asciiTheme="minorHAnsi" w:hAnsiTheme="minorHAnsi" w:cstheme="minorHAnsi"/>
          <w:lang w:bidi="he-IL"/>
        </w:rPr>
        <w:t>they</w:t>
      </w:r>
      <w:r w:rsidR="00857D8F" w:rsidRPr="00857D8F">
        <w:rPr>
          <w:rFonts w:asciiTheme="minorHAnsi" w:hAnsiTheme="minorHAnsi" w:cstheme="minorHAnsi"/>
          <w:lang w:bidi="he-IL"/>
        </w:rPr>
        <w:t xml:space="preserve"> look, but by how </w:t>
      </w:r>
      <w:r w:rsidR="00CB7E4A">
        <w:rPr>
          <w:rFonts w:asciiTheme="minorHAnsi" w:hAnsiTheme="minorHAnsi" w:cstheme="minorHAnsi"/>
          <w:lang w:bidi="he-IL"/>
        </w:rPr>
        <w:t>they</w:t>
      </w:r>
      <w:r w:rsidR="00857D8F" w:rsidRPr="00857D8F">
        <w:rPr>
          <w:rFonts w:asciiTheme="minorHAnsi" w:hAnsiTheme="minorHAnsi" w:cstheme="minorHAnsi"/>
          <w:lang w:bidi="he-IL"/>
        </w:rPr>
        <w:t xml:space="preserve"> live.</w:t>
      </w:r>
      <w:r w:rsidR="000F2C9B">
        <w:rPr>
          <w:rFonts w:asciiTheme="minorHAnsi" w:hAnsiTheme="minorHAnsi" w:cstheme="minorHAnsi"/>
          <w:lang w:bidi="he-IL"/>
        </w:rPr>
        <w:t xml:space="preserve"> In essence, Paul’s teaching that</w:t>
      </w:r>
      <w:r w:rsidR="00CB7E4A">
        <w:rPr>
          <w:rFonts w:asciiTheme="minorHAnsi" w:hAnsiTheme="minorHAnsi" w:cstheme="minorHAnsi"/>
          <w:lang w:bidi="he-IL"/>
        </w:rPr>
        <w:t xml:space="preserve"> </w:t>
      </w:r>
      <w:r w:rsidR="000F2C9B">
        <w:rPr>
          <w:rFonts w:asciiTheme="minorHAnsi" w:hAnsiTheme="minorHAnsi" w:cstheme="minorHAnsi"/>
          <w:lang w:bidi="he-IL"/>
        </w:rPr>
        <w:t>a seductive appearance or even giving off a reputation of self-aggrandizement</w:t>
      </w:r>
      <w:r>
        <w:rPr>
          <w:rFonts w:asciiTheme="minorHAnsi" w:hAnsiTheme="minorHAnsi" w:cstheme="minorHAnsi"/>
          <w:lang w:bidi="he-IL"/>
        </w:rPr>
        <w:t xml:space="preserve"> </w:t>
      </w:r>
      <w:r w:rsidR="00CB7E4A">
        <w:rPr>
          <w:rFonts w:asciiTheme="minorHAnsi" w:hAnsiTheme="minorHAnsi" w:cstheme="minorHAnsi"/>
          <w:lang w:bidi="he-IL"/>
        </w:rPr>
        <w:t xml:space="preserve">are a cheap substitute for </w:t>
      </w:r>
      <w:r w:rsidR="000F2C9B">
        <w:rPr>
          <w:rFonts w:asciiTheme="minorHAnsi" w:hAnsiTheme="minorHAnsi" w:cstheme="minorHAnsi"/>
          <w:lang w:bidi="he-IL"/>
        </w:rPr>
        <w:t xml:space="preserve">a humble and godly </w:t>
      </w:r>
      <w:r w:rsidR="00CB7E4A">
        <w:rPr>
          <w:rFonts w:asciiTheme="minorHAnsi" w:hAnsiTheme="minorHAnsi" w:cstheme="minorHAnsi"/>
          <w:lang w:bidi="he-IL"/>
        </w:rPr>
        <w:t>character.</w:t>
      </w:r>
    </w:p>
    <w:p w14:paraId="414F0BE5" w14:textId="77777777" w:rsidR="00151343" w:rsidRPr="00627655" w:rsidRDefault="00151343" w:rsidP="00627655">
      <w:pPr>
        <w:pStyle w:val="NoSpacing"/>
        <w:rPr>
          <w:rFonts w:asciiTheme="minorHAnsi" w:hAnsiTheme="minorHAnsi" w:cstheme="minorHAnsi"/>
          <w:lang w:bidi="he-IL"/>
        </w:rPr>
      </w:pPr>
    </w:p>
    <w:p w14:paraId="10881581" w14:textId="5C46B214" w:rsidR="00BC0925" w:rsidRDefault="00C160A0" w:rsidP="009E38A1">
      <w:pPr>
        <w:pStyle w:val="NoSpacing"/>
        <w:rPr>
          <w:rFonts w:asciiTheme="minorHAnsi" w:hAnsiTheme="minorHAnsi" w:cstheme="minorHAnsi"/>
          <w:lang w:bidi="he-IL"/>
        </w:rPr>
      </w:pPr>
      <w:r w:rsidRPr="00627655">
        <w:rPr>
          <w:rFonts w:asciiTheme="minorHAnsi" w:hAnsiTheme="minorHAnsi" w:cstheme="minorHAnsi"/>
          <w:lang w:bidi="he-IL"/>
        </w:rPr>
        <w:t xml:space="preserve">Then </w:t>
      </w:r>
      <w:r w:rsidR="00EB1AA3" w:rsidRPr="00627655">
        <w:rPr>
          <w:rFonts w:asciiTheme="minorHAnsi" w:hAnsiTheme="minorHAnsi" w:cstheme="minorHAnsi"/>
          <w:lang w:bidi="he-IL"/>
        </w:rPr>
        <w:t xml:space="preserve">in </w:t>
      </w:r>
      <w:r w:rsidR="00EB1AA3" w:rsidRPr="00627655">
        <w:rPr>
          <w:rFonts w:asciiTheme="minorHAnsi" w:hAnsiTheme="minorHAnsi" w:cstheme="minorHAnsi"/>
          <w:b/>
          <w:lang w:bidi="he-IL"/>
        </w:rPr>
        <w:t>v11</w:t>
      </w:r>
      <w:r w:rsidR="00EB1AA3" w:rsidRPr="00627655">
        <w:rPr>
          <w:rFonts w:asciiTheme="minorHAnsi" w:hAnsiTheme="minorHAnsi" w:cstheme="minorHAnsi"/>
          <w:lang w:bidi="he-IL"/>
        </w:rPr>
        <w:t xml:space="preserve"> </w:t>
      </w:r>
      <w:r w:rsidRPr="00627655">
        <w:rPr>
          <w:rFonts w:asciiTheme="minorHAnsi" w:hAnsiTheme="minorHAnsi" w:cstheme="minorHAnsi"/>
          <w:lang w:bidi="he-IL"/>
        </w:rPr>
        <w:t xml:space="preserve">he exhorts them to “learn </w:t>
      </w:r>
      <w:r w:rsidR="00661E9D">
        <w:rPr>
          <w:rFonts w:asciiTheme="minorHAnsi" w:hAnsiTheme="minorHAnsi" w:cstheme="minorHAnsi"/>
          <w:lang w:bidi="he-IL"/>
        </w:rPr>
        <w:t>quietly with all submissiveness.”</w:t>
      </w:r>
      <w:r w:rsidR="008E60D6">
        <w:rPr>
          <w:rFonts w:asciiTheme="minorHAnsi" w:hAnsiTheme="minorHAnsi" w:cstheme="minorHAnsi"/>
          <w:lang w:bidi="he-IL"/>
        </w:rPr>
        <w:t xml:space="preserve"> Let’s consider a few</w:t>
      </w:r>
      <w:r w:rsidR="00470C30" w:rsidRPr="00627655">
        <w:rPr>
          <w:rFonts w:asciiTheme="minorHAnsi" w:hAnsiTheme="minorHAnsi" w:cstheme="minorHAnsi"/>
          <w:lang w:bidi="he-IL"/>
        </w:rPr>
        <w:t xml:space="preserve"> things from this verse</w:t>
      </w:r>
      <w:r w:rsidR="00661E9D">
        <w:rPr>
          <w:rFonts w:asciiTheme="minorHAnsi" w:hAnsiTheme="minorHAnsi" w:cstheme="minorHAnsi"/>
          <w:lang w:bidi="he-IL"/>
        </w:rPr>
        <w:t>:</w:t>
      </w:r>
    </w:p>
    <w:p w14:paraId="3780A200" w14:textId="77777777" w:rsidR="00AF18EA" w:rsidRPr="00627655" w:rsidRDefault="00AF18EA" w:rsidP="00AF18EA">
      <w:pPr>
        <w:pStyle w:val="NoSpacing"/>
        <w:rPr>
          <w:rFonts w:asciiTheme="minorHAnsi" w:hAnsiTheme="minorHAnsi" w:cstheme="minorHAnsi"/>
          <w:lang w:bidi="he-IL"/>
        </w:rPr>
      </w:pPr>
    </w:p>
    <w:p w14:paraId="0A6CF409" w14:textId="72ED3AA5" w:rsidR="00D4474B" w:rsidRPr="00D4474B" w:rsidRDefault="005D6207" w:rsidP="00627655">
      <w:pPr>
        <w:pStyle w:val="NoSpacing"/>
        <w:numPr>
          <w:ilvl w:val="0"/>
          <w:numId w:val="10"/>
        </w:numPr>
        <w:rPr>
          <w:rFonts w:asciiTheme="minorHAnsi" w:hAnsiTheme="minorHAnsi" w:cstheme="minorHAnsi"/>
          <w:lang w:bidi="he-IL"/>
        </w:rPr>
      </w:pPr>
      <w:r>
        <w:rPr>
          <w:rFonts w:asciiTheme="minorHAnsi" w:hAnsiTheme="minorHAnsi" w:cstheme="minorHAnsi"/>
          <w:i/>
          <w:iCs/>
          <w:u w:val="single"/>
          <w:lang w:bidi="he-IL"/>
        </w:rPr>
        <w:t xml:space="preserve">First, </w:t>
      </w:r>
      <w:r w:rsidR="00CB7E4A">
        <w:rPr>
          <w:rFonts w:asciiTheme="minorHAnsi" w:hAnsiTheme="minorHAnsi" w:cstheme="minorHAnsi"/>
          <w:lang w:bidi="he-IL"/>
        </w:rPr>
        <w:t xml:space="preserve">when Paul calls women to learn “quietly,” he’s telling them to demonstrate a </w:t>
      </w:r>
      <w:r w:rsidR="00CB7E4A" w:rsidRPr="00696E95">
        <w:rPr>
          <w:rFonts w:asciiTheme="minorHAnsi" w:hAnsiTheme="minorHAnsi" w:cstheme="minorHAnsi"/>
          <w:i/>
          <w:lang w:bidi="he-IL"/>
        </w:rPr>
        <w:t xml:space="preserve">submissive posture to </w:t>
      </w:r>
      <w:r w:rsidR="00CB7E4A" w:rsidRPr="008E60D6">
        <w:rPr>
          <w:rFonts w:asciiTheme="minorHAnsi" w:hAnsiTheme="minorHAnsi" w:cstheme="minorHAnsi"/>
          <w:i/>
          <w:u w:val="single"/>
          <w:lang w:bidi="he-IL"/>
        </w:rPr>
        <w:t>Biblical teaching</w:t>
      </w:r>
      <w:r w:rsidR="00CB7E4A" w:rsidRPr="00696E95">
        <w:rPr>
          <w:rFonts w:asciiTheme="minorHAnsi" w:hAnsiTheme="minorHAnsi" w:cstheme="minorHAnsi"/>
          <w:i/>
          <w:lang w:bidi="he-IL"/>
        </w:rPr>
        <w:t>.</w:t>
      </w:r>
      <w:r w:rsidR="00617D8D" w:rsidRPr="00627655">
        <w:rPr>
          <w:rStyle w:val="FootnoteReference"/>
          <w:rFonts w:asciiTheme="minorHAnsi" w:hAnsiTheme="minorHAnsi" w:cstheme="minorHAnsi"/>
          <w:lang w:bidi="he-IL"/>
        </w:rPr>
        <w:footnoteReference w:id="3"/>
      </w:r>
      <w:r w:rsidR="00661E9D">
        <w:rPr>
          <w:rFonts w:asciiTheme="minorHAnsi" w:hAnsiTheme="minorHAnsi" w:cstheme="minorHAnsi"/>
          <w:lang w:bidi="he-IL"/>
        </w:rPr>
        <w:t xml:space="preserve"> </w:t>
      </w:r>
      <w:r w:rsidR="00696E95">
        <w:rPr>
          <w:rFonts w:asciiTheme="minorHAnsi" w:hAnsiTheme="minorHAnsi" w:cstheme="minorHAnsi"/>
          <w:iCs/>
          <w:lang w:bidi="he-IL"/>
        </w:rPr>
        <w:t>One of the things the false teachers did in Ephesus were spread false doctrine and seek to undermine true, Biblical authority. Whether it was forbidding marriage and requiring abstinence from certain foods (1 Timothy 4:1-3), or promoting a lifestyle that contradict the life of a fruit-bearing Christian, Paul exhorted Timothy, the men in the church, as well as the women in the church, to keep the gospel central to their ministry</w:t>
      </w:r>
      <w:r w:rsidR="0014561E">
        <w:rPr>
          <w:rFonts w:asciiTheme="minorHAnsi" w:hAnsiTheme="minorHAnsi" w:cstheme="minorHAnsi"/>
          <w:iCs/>
          <w:lang w:bidi="he-IL"/>
        </w:rPr>
        <w:t xml:space="preserve"> and everyday lives.</w:t>
      </w:r>
    </w:p>
    <w:p w14:paraId="2A605412" w14:textId="517FAB98" w:rsidR="003C71D7" w:rsidRPr="003C71D7" w:rsidRDefault="00D4474B" w:rsidP="003C71D7">
      <w:pPr>
        <w:pStyle w:val="NoSpacing"/>
        <w:numPr>
          <w:ilvl w:val="0"/>
          <w:numId w:val="10"/>
        </w:numPr>
        <w:rPr>
          <w:rFonts w:asciiTheme="minorHAnsi" w:hAnsiTheme="minorHAnsi" w:cstheme="minorHAnsi"/>
          <w:i/>
          <w:iCs/>
          <w:lang w:bidi="he-IL"/>
        </w:rPr>
      </w:pPr>
      <w:r w:rsidRPr="00696E95">
        <w:rPr>
          <w:rFonts w:asciiTheme="minorHAnsi" w:hAnsiTheme="minorHAnsi" w:cstheme="minorHAnsi"/>
          <w:i/>
          <w:iCs/>
          <w:u w:val="single"/>
          <w:lang w:bidi="he-IL"/>
        </w:rPr>
        <w:t>Second</w:t>
      </w:r>
      <w:r>
        <w:rPr>
          <w:rFonts w:asciiTheme="minorHAnsi" w:hAnsiTheme="minorHAnsi" w:cstheme="minorHAnsi"/>
          <w:iCs/>
          <w:lang w:bidi="he-IL"/>
        </w:rPr>
        <w:t xml:space="preserve">, </w:t>
      </w:r>
      <w:r w:rsidRPr="00D4474B">
        <w:rPr>
          <w:rFonts w:asciiTheme="minorHAnsi" w:hAnsiTheme="minorHAnsi" w:cstheme="minorHAnsi"/>
          <w:iCs/>
          <w:lang w:bidi="he-IL"/>
        </w:rPr>
        <w:t>the godly woman’</w:t>
      </w:r>
      <w:r w:rsidR="003C71D7">
        <w:rPr>
          <w:rFonts w:asciiTheme="minorHAnsi" w:hAnsiTheme="minorHAnsi" w:cstheme="minorHAnsi"/>
          <w:iCs/>
          <w:lang w:bidi="he-IL"/>
        </w:rPr>
        <w:t xml:space="preserve">s </w:t>
      </w:r>
      <w:r w:rsidR="003C71D7" w:rsidRPr="0014561E">
        <w:rPr>
          <w:rFonts w:asciiTheme="minorHAnsi" w:hAnsiTheme="minorHAnsi" w:cstheme="minorHAnsi"/>
          <w:i/>
          <w:iCs/>
          <w:lang w:bidi="he-IL"/>
        </w:rPr>
        <w:t>attitude</w:t>
      </w:r>
      <w:r w:rsidR="003C71D7">
        <w:rPr>
          <w:rFonts w:asciiTheme="minorHAnsi" w:hAnsiTheme="minorHAnsi" w:cstheme="minorHAnsi"/>
          <w:iCs/>
          <w:lang w:bidi="he-IL"/>
        </w:rPr>
        <w:t xml:space="preserve"> should be</w:t>
      </w:r>
      <w:r w:rsidRPr="00D4474B">
        <w:rPr>
          <w:rFonts w:asciiTheme="minorHAnsi" w:hAnsiTheme="minorHAnsi" w:cstheme="minorHAnsi"/>
          <w:iCs/>
          <w:lang w:bidi="he-IL"/>
        </w:rPr>
        <w:t xml:space="preserve"> one of </w:t>
      </w:r>
      <w:r w:rsidRPr="003C71D7">
        <w:rPr>
          <w:rFonts w:asciiTheme="minorHAnsi" w:hAnsiTheme="minorHAnsi" w:cstheme="minorHAnsi"/>
          <w:i/>
          <w:iCs/>
          <w:lang w:bidi="he-IL"/>
        </w:rPr>
        <w:t>humility</w:t>
      </w:r>
      <w:r w:rsidR="003C71D7">
        <w:rPr>
          <w:rFonts w:asciiTheme="minorHAnsi" w:hAnsiTheme="minorHAnsi" w:cstheme="minorHAnsi"/>
          <w:iCs/>
          <w:lang w:bidi="he-IL"/>
        </w:rPr>
        <w:t xml:space="preserve"> and</w:t>
      </w:r>
      <w:r w:rsidRPr="00D4474B">
        <w:rPr>
          <w:rFonts w:asciiTheme="minorHAnsi" w:hAnsiTheme="minorHAnsi" w:cstheme="minorHAnsi"/>
          <w:iCs/>
          <w:lang w:bidi="he-IL"/>
        </w:rPr>
        <w:t xml:space="preserve"> </w:t>
      </w:r>
      <w:r w:rsidRPr="003C71D7">
        <w:rPr>
          <w:rFonts w:asciiTheme="minorHAnsi" w:hAnsiTheme="minorHAnsi" w:cstheme="minorHAnsi"/>
          <w:i/>
          <w:iCs/>
          <w:lang w:bidi="he-IL"/>
        </w:rPr>
        <w:t>peacefulness</w:t>
      </w:r>
      <w:r w:rsidR="003C71D7">
        <w:rPr>
          <w:rFonts w:asciiTheme="minorHAnsi" w:hAnsiTheme="minorHAnsi" w:cstheme="minorHAnsi"/>
          <w:i/>
          <w:iCs/>
          <w:lang w:bidi="he-IL"/>
        </w:rPr>
        <w:t xml:space="preserve">. </w:t>
      </w:r>
      <w:r w:rsidR="003C71D7" w:rsidRPr="003C71D7">
        <w:rPr>
          <w:rFonts w:asciiTheme="minorHAnsi" w:hAnsiTheme="minorHAnsi" w:cstheme="minorHAnsi"/>
          <w:iCs/>
          <w:lang w:bidi="he-IL"/>
        </w:rPr>
        <w:t>The word “quietly” here is used elsewhere in the NT to denote a h</w:t>
      </w:r>
      <w:r w:rsidR="003C71D7">
        <w:rPr>
          <w:rFonts w:asciiTheme="minorHAnsi" w:hAnsiTheme="minorHAnsi" w:cstheme="minorHAnsi"/>
          <w:iCs/>
          <w:lang w:bidi="he-IL"/>
        </w:rPr>
        <w:t xml:space="preserve">umble and peaceful disposition. </w:t>
      </w:r>
      <w:r w:rsidR="0014561E">
        <w:rPr>
          <w:rFonts w:asciiTheme="minorHAnsi" w:hAnsiTheme="minorHAnsi" w:cstheme="minorHAnsi"/>
          <w:iCs/>
          <w:lang w:bidi="he-IL"/>
        </w:rPr>
        <w:t>It describes s</w:t>
      </w:r>
      <w:r w:rsidR="003C71D7">
        <w:rPr>
          <w:rFonts w:asciiTheme="minorHAnsi" w:hAnsiTheme="minorHAnsi" w:cstheme="minorHAnsi"/>
          <w:iCs/>
          <w:lang w:bidi="he-IL"/>
        </w:rPr>
        <w:t xml:space="preserve">omeone who by their prudent speech and godly lives are </w:t>
      </w:r>
      <w:r w:rsidR="003C71D7" w:rsidRPr="003C71D7">
        <w:rPr>
          <w:rFonts w:asciiTheme="minorHAnsi" w:hAnsiTheme="minorHAnsi" w:cstheme="minorHAnsi"/>
          <w:iCs/>
          <w:lang w:bidi="he-IL"/>
        </w:rPr>
        <w:t>not wanting to cause unnecessary conflict or be disruptive and argumentative in any way</w:t>
      </w:r>
      <w:r w:rsidR="003C71D7" w:rsidRPr="003C71D7">
        <w:rPr>
          <w:rFonts w:asciiTheme="minorHAnsi" w:hAnsiTheme="minorHAnsi" w:cstheme="minorHAnsi"/>
          <w:i/>
          <w:iCs/>
          <w:lang w:bidi="he-IL"/>
        </w:rPr>
        <w:t>.</w:t>
      </w:r>
    </w:p>
    <w:p w14:paraId="1F8EC49F" w14:textId="32DA5CA7" w:rsidR="005D6207" w:rsidRPr="00C215CE" w:rsidRDefault="00696E95" w:rsidP="00C215CE">
      <w:pPr>
        <w:pStyle w:val="NoSpacing"/>
        <w:numPr>
          <w:ilvl w:val="0"/>
          <w:numId w:val="10"/>
        </w:numPr>
        <w:rPr>
          <w:rFonts w:asciiTheme="minorHAnsi" w:hAnsiTheme="minorHAnsi" w:cstheme="minorHAnsi"/>
          <w:iCs/>
          <w:lang w:bidi="he-IL"/>
        </w:rPr>
      </w:pPr>
      <w:r>
        <w:rPr>
          <w:rFonts w:asciiTheme="minorHAnsi" w:hAnsiTheme="minorHAnsi" w:cstheme="minorHAnsi"/>
          <w:i/>
          <w:iCs/>
          <w:u w:val="single"/>
          <w:lang w:bidi="he-IL"/>
        </w:rPr>
        <w:t>Third</w:t>
      </w:r>
      <w:r w:rsidR="005D6207">
        <w:rPr>
          <w:rFonts w:asciiTheme="minorHAnsi" w:hAnsiTheme="minorHAnsi" w:cstheme="minorHAnsi"/>
          <w:i/>
          <w:iCs/>
          <w:u w:val="single"/>
          <w:lang w:bidi="he-IL"/>
        </w:rPr>
        <w:t>,</w:t>
      </w:r>
      <w:r w:rsidR="0063625C">
        <w:rPr>
          <w:rFonts w:asciiTheme="minorHAnsi" w:hAnsiTheme="minorHAnsi" w:cstheme="minorHAnsi"/>
          <w:iCs/>
          <w:lang w:bidi="he-IL"/>
        </w:rPr>
        <w:t xml:space="preserve"> we shouldn’t</w:t>
      </w:r>
      <w:r>
        <w:rPr>
          <w:rFonts w:asciiTheme="minorHAnsi" w:hAnsiTheme="minorHAnsi" w:cstheme="minorHAnsi"/>
          <w:iCs/>
          <w:lang w:bidi="he-IL"/>
        </w:rPr>
        <w:t xml:space="preserve"> be</w:t>
      </w:r>
      <w:r w:rsidR="0063625C">
        <w:rPr>
          <w:rFonts w:asciiTheme="minorHAnsi" w:hAnsiTheme="minorHAnsi" w:cstheme="minorHAnsi"/>
          <w:iCs/>
          <w:lang w:bidi="he-IL"/>
        </w:rPr>
        <w:t xml:space="preserve"> focused </w:t>
      </w:r>
      <w:r w:rsidR="0063625C">
        <w:rPr>
          <w:rFonts w:asciiTheme="minorHAnsi" w:hAnsiTheme="minorHAnsi" w:cstheme="minorHAnsi"/>
          <w:i/>
          <w:iCs/>
          <w:lang w:bidi="he-IL"/>
        </w:rPr>
        <w:t>only</w:t>
      </w:r>
      <w:r w:rsidR="0063625C">
        <w:rPr>
          <w:rFonts w:asciiTheme="minorHAnsi" w:hAnsiTheme="minorHAnsi" w:cstheme="minorHAnsi"/>
          <w:iCs/>
          <w:lang w:bidi="he-IL"/>
        </w:rPr>
        <w:t xml:space="preserve"> on the word “quietly”, but also what Paul says about women </w:t>
      </w:r>
      <w:r w:rsidR="00D4474B" w:rsidRPr="008E60D6">
        <w:rPr>
          <w:rFonts w:asciiTheme="minorHAnsi" w:hAnsiTheme="minorHAnsi" w:cstheme="minorHAnsi"/>
          <w:iCs/>
          <w:u w:val="single"/>
          <w:lang w:bidi="he-IL"/>
        </w:rPr>
        <w:t>learning</w:t>
      </w:r>
      <w:r w:rsidR="0063625C">
        <w:rPr>
          <w:rFonts w:asciiTheme="minorHAnsi" w:hAnsiTheme="minorHAnsi" w:cstheme="minorHAnsi"/>
          <w:iCs/>
          <w:lang w:bidi="he-IL"/>
        </w:rPr>
        <w:t xml:space="preserve"> with all </w:t>
      </w:r>
      <w:r w:rsidR="00D4474B">
        <w:rPr>
          <w:rFonts w:asciiTheme="minorHAnsi" w:hAnsiTheme="minorHAnsi" w:cstheme="minorHAnsi"/>
          <w:iCs/>
          <w:lang w:bidi="he-IL"/>
        </w:rPr>
        <w:t>SUBMISSIVENESS</w:t>
      </w:r>
      <w:r w:rsidR="0063625C">
        <w:rPr>
          <w:rFonts w:asciiTheme="minorHAnsi" w:hAnsiTheme="minorHAnsi" w:cstheme="minorHAnsi"/>
          <w:iCs/>
          <w:lang w:bidi="he-IL"/>
        </w:rPr>
        <w:t xml:space="preserve">. </w:t>
      </w:r>
      <w:r w:rsidRPr="00696E95">
        <w:rPr>
          <w:rFonts w:asciiTheme="minorHAnsi" w:hAnsiTheme="minorHAnsi" w:cstheme="minorHAnsi"/>
          <w:iCs/>
          <w:lang w:bidi="he-IL"/>
        </w:rPr>
        <w:t xml:space="preserve">One of the marks of a godly woman is what should be true of ALL Christians [men AND women]: a </w:t>
      </w:r>
      <w:r w:rsidR="00C215CE">
        <w:rPr>
          <w:rFonts w:asciiTheme="minorHAnsi" w:hAnsiTheme="minorHAnsi" w:cstheme="minorHAnsi"/>
          <w:iCs/>
          <w:lang w:bidi="he-IL"/>
        </w:rPr>
        <w:t>TEACHABLE</w:t>
      </w:r>
      <w:r w:rsidR="008E60D6">
        <w:rPr>
          <w:rFonts w:asciiTheme="minorHAnsi" w:hAnsiTheme="minorHAnsi" w:cstheme="minorHAnsi"/>
          <w:iCs/>
          <w:lang w:bidi="he-IL"/>
        </w:rPr>
        <w:t xml:space="preserve"> spirit – one who WANTS to learn!</w:t>
      </w:r>
      <w:r w:rsidRPr="00696E95">
        <w:rPr>
          <w:rFonts w:asciiTheme="minorHAnsi" w:hAnsiTheme="minorHAnsi" w:cstheme="minorHAnsi"/>
          <w:iCs/>
          <w:lang w:bidi="he-IL"/>
        </w:rPr>
        <w:t xml:space="preserve"> We know from t</w:t>
      </w:r>
      <w:r w:rsidR="00C215CE">
        <w:rPr>
          <w:rFonts w:asciiTheme="minorHAnsi" w:hAnsiTheme="minorHAnsi" w:cstheme="minorHAnsi"/>
          <w:iCs/>
          <w:lang w:bidi="he-IL"/>
        </w:rPr>
        <w:t xml:space="preserve">he book of Proverbs, </w:t>
      </w:r>
      <w:r w:rsidR="008E60D6">
        <w:rPr>
          <w:rFonts w:asciiTheme="minorHAnsi" w:hAnsiTheme="minorHAnsi" w:cstheme="minorHAnsi"/>
          <w:iCs/>
          <w:lang w:bidi="he-IL"/>
        </w:rPr>
        <w:t xml:space="preserve">on </w:t>
      </w:r>
      <w:r w:rsidR="00C215CE">
        <w:rPr>
          <w:rFonts w:asciiTheme="minorHAnsi" w:hAnsiTheme="minorHAnsi" w:cstheme="minorHAnsi"/>
          <w:iCs/>
          <w:lang w:bidi="he-IL"/>
        </w:rPr>
        <w:t>the emphasis</w:t>
      </w:r>
      <w:r w:rsidRPr="00696E95">
        <w:rPr>
          <w:rFonts w:asciiTheme="minorHAnsi" w:hAnsiTheme="minorHAnsi" w:cstheme="minorHAnsi"/>
          <w:iCs/>
          <w:lang w:bidi="he-IL"/>
        </w:rPr>
        <w:t xml:space="preserve"> that </w:t>
      </w:r>
      <w:r w:rsidRPr="00696E95">
        <w:rPr>
          <w:rFonts w:asciiTheme="minorHAnsi" w:hAnsiTheme="minorHAnsi" w:cstheme="minorHAnsi"/>
          <w:i/>
          <w:iCs/>
          <w:lang w:bidi="he-IL"/>
        </w:rPr>
        <w:t>humility</w:t>
      </w:r>
      <w:r w:rsidRPr="00696E95">
        <w:rPr>
          <w:rFonts w:asciiTheme="minorHAnsi" w:hAnsiTheme="minorHAnsi" w:cstheme="minorHAnsi"/>
          <w:iCs/>
          <w:lang w:bidi="he-IL"/>
        </w:rPr>
        <w:t xml:space="preserve"> and </w:t>
      </w:r>
      <w:r w:rsidRPr="00696E95">
        <w:rPr>
          <w:rFonts w:asciiTheme="minorHAnsi" w:hAnsiTheme="minorHAnsi" w:cstheme="minorHAnsi"/>
          <w:i/>
          <w:iCs/>
          <w:lang w:bidi="he-IL"/>
        </w:rPr>
        <w:t>learning</w:t>
      </w:r>
      <w:r w:rsidRPr="00696E95">
        <w:rPr>
          <w:rFonts w:asciiTheme="minorHAnsi" w:hAnsiTheme="minorHAnsi" w:cstheme="minorHAnsi"/>
          <w:iCs/>
          <w:lang w:bidi="he-IL"/>
        </w:rPr>
        <w:t xml:space="preserve"> </w:t>
      </w:r>
      <w:r w:rsidRPr="00C215CE">
        <w:rPr>
          <w:rFonts w:asciiTheme="minorHAnsi" w:hAnsiTheme="minorHAnsi" w:cstheme="minorHAnsi"/>
          <w:i/>
          <w:iCs/>
          <w:lang w:bidi="he-IL"/>
        </w:rPr>
        <w:t>how to fear God</w:t>
      </w:r>
      <w:r w:rsidRPr="00696E95">
        <w:rPr>
          <w:rFonts w:asciiTheme="minorHAnsi" w:hAnsiTheme="minorHAnsi" w:cstheme="minorHAnsi"/>
          <w:iCs/>
          <w:lang w:bidi="he-IL"/>
        </w:rPr>
        <w:t xml:space="preserve"> are twin virtues: You can’t have one without the other!  </w:t>
      </w:r>
      <w:r w:rsidR="00C215CE">
        <w:rPr>
          <w:rFonts w:asciiTheme="minorHAnsi" w:hAnsiTheme="minorHAnsi" w:cstheme="minorHAnsi"/>
          <w:iCs/>
          <w:lang w:bidi="he-IL"/>
        </w:rPr>
        <w:t>We know</w:t>
      </w:r>
      <w:r w:rsidR="001849FE">
        <w:rPr>
          <w:rFonts w:asciiTheme="minorHAnsi" w:hAnsiTheme="minorHAnsi" w:cstheme="minorHAnsi"/>
          <w:iCs/>
          <w:lang w:bidi="he-IL"/>
        </w:rPr>
        <w:t xml:space="preserve"> from</w:t>
      </w:r>
      <w:r w:rsidR="00C215CE">
        <w:rPr>
          <w:rFonts w:asciiTheme="minorHAnsi" w:hAnsiTheme="minorHAnsi" w:cstheme="minorHAnsi"/>
          <w:iCs/>
          <w:lang w:bidi="he-IL"/>
        </w:rPr>
        <w:t xml:space="preserve"> text</w:t>
      </w:r>
      <w:r w:rsidR="001849FE">
        <w:rPr>
          <w:rFonts w:asciiTheme="minorHAnsi" w:hAnsiTheme="minorHAnsi" w:cstheme="minorHAnsi"/>
          <w:iCs/>
          <w:lang w:bidi="he-IL"/>
        </w:rPr>
        <w:t>s</w:t>
      </w:r>
      <w:r w:rsidR="00C215CE">
        <w:rPr>
          <w:rFonts w:asciiTheme="minorHAnsi" w:hAnsiTheme="minorHAnsi" w:cstheme="minorHAnsi"/>
          <w:iCs/>
          <w:lang w:bidi="he-IL"/>
        </w:rPr>
        <w:t xml:space="preserve"> like </w:t>
      </w:r>
      <w:r w:rsidR="00C215CE" w:rsidRPr="001849FE">
        <w:rPr>
          <w:rFonts w:asciiTheme="minorHAnsi" w:hAnsiTheme="minorHAnsi" w:cstheme="minorHAnsi"/>
          <w:b/>
          <w:iCs/>
          <w:lang w:bidi="he-IL"/>
        </w:rPr>
        <w:t>Matthew 28:19-20</w:t>
      </w:r>
      <w:r w:rsidR="00C215CE">
        <w:rPr>
          <w:rFonts w:asciiTheme="minorHAnsi" w:hAnsiTheme="minorHAnsi" w:cstheme="minorHAnsi"/>
          <w:iCs/>
          <w:lang w:bidi="he-IL"/>
        </w:rPr>
        <w:t xml:space="preserve"> on the Great </w:t>
      </w:r>
      <w:r w:rsidR="00FA07B6">
        <w:rPr>
          <w:rFonts w:asciiTheme="minorHAnsi" w:hAnsiTheme="minorHAnsi" w:cstheme="minorHAnsi"/>
          <w:iCs/>
          <w:lang w:bidi="he-IL"/>
        </w:rPr>
        <w:t>Commission that</w:t>
      </w:r>
      <w:r w:rsidR="00C215CE">
        <w:rPr>
          <w:rFonts w:asciiTheme="minorHAnsi" w:hAnsiTheme="minorHAnsi" w:cstheme="minorHAnsi"/>
          <w:iCs/>
          <w:lang w:bidi="he-IL"/>
        </w:rPr>
        <w:t xml:space="preserve"> </w:t>
      </w:r>
      <w:r w:rsidRPr="00696E95">
        <w:rPr>
          <w:rFonts w:asciiTheme="minorHAnsi" w:hAnsiTheme="minorHAnsi" w:cstheme="minorHAnsi"/>
          <w:iCs/>
          <w:lang w:bidi="he-IL"/>
        </w:rPr>
        <w:t xml:space="preserve">the very hallmark of living as a Christian is being </w:t>
      </w:r>
      <w:proofErr w:type="spellStart"/>
      <w:r w:rsidR="008E60D6">
        <w:rPr>
          <w:rFonts w:asciiTheme="minorHAnsi" w:hAnsiTheme="minorHAnsi" w:cstheme="minorHAnsi"/>
          <w:i/>
          <w:iCs/>
          <w:lang w:bidi="he-IL"/>
        </w:rPr>
        <w:t>discipled</w:t>
      </w:r>
      <w:proofErr w:type="spellEnd"/>
      <w:r w:rsidR="008E60D6">
        <w:rPr>
          <w:rFonts w:asciiTheme="minorHAnsi" w:hAnsiTheme="minorHAnsi" w:cstheme="minorHAnsi"/>
          <w:i/>
          <w:iCs/>
          <w:lang w:bidi="he-IL"/>
        </w:rPr>
        <w:t xml:space="preserve"> [lit. a “learner”]</w:t>
      </w:r>
      <w:r w:rsidRPr="00696E95">
        <w:rPr>
          <w:rFonts w:asciiTheme="minorHAnsi" w:hAnsiTheme="minorHAnsi" w:cstheme="minorHAnsi"/>
          <w:i/>
          <w:iCs/>
          <w:lang w:bidi="he-IL"/>
        </w:rPr>
        <w:t>,</w:t>
      </w:r>
      <w:r w:rsidRPr="00696E95">
        <w:rPr>
          <w:rFonts w:asciiTheme="minorHAnsi" w:hAnsiTheme="minorHAnsi" w:cstheme="minorHAnsi"/>
          <w:iCs/>
          <w:lang w:bidi="he-IL"/>
        </w:rPr>
        <w:t xml:space="preserve"> which implies the willingness to be taught by ano</w:t>
      </w:r>
      <w:r w:rsidR="001849FE">
        <w:rPr>
          <w:rFonts w:asciiTheme="minorHAnsi" w:hAnsiTheme="minorHAnsi" w:cstheme="minorHAnsi"/>
          <w:iCs/>
          <w:lang w:bidi="he-IL"/>
        </w:rPr>
        <w:t>ther believer in the Scriptures!</w:t>
      </w:r>
      <w:r w:rsidR="00C215CE">
        <w:rPr>
          <w:rFonts w:asciiTheme="minorHAnsi" w:hAnsiTheme="minorHAnsi" w:cstheme="minorHAnsi"/>
          <w:iCs/>
          <w:lang w:bidi="he-IL"/>
        </w:rPr>
        <w:t xml:space="preserve"> </w:t>
      </w:r>
      <w:r w:rsidR="00D4474B" w:rsidRPr="00C215CE">
        <w:rPr>
          <w:rFonts w:asciiTheme="minorHAnsi" w:hAnsiTheme="minorHAnsi" w:cstheme="minorHAnsi"/>
          <w:iCs/>
          <w:lang w:bidi="he-IL"/>
        </w:rPr>
        <w:t xml:space="preserve">So here in </w:t>
      </w:r>
      <w:r w:rsidR="00D4474B" w:rsidRPr="00C215CE">
        <w:rPr>
          <w:rFonts w:asciiTheme="minorHAnsi" w:hAnsiTheme="minorHAnsi" w:cstheme="minorHAnsi"/>
          <w:b/>
          <w:iCs/>
          <w:lang w:bidi="he-IL"/>
        </w:rPr>
        <w:t>v.11</w:t>
      </w:r>
      <w:r w:rsidR="00D4474B" w:rsidRPr="00C215CE">
        <w:rPr>
          <w:rFonts w:asciiTheme="minorHAnsi" w:hAnsiTheme="minorHAnsi" w:cstheme="minorHAnsi"/>
          <w:iCs/>
          <w:lang w:bidi="he-IL"/>
        </w:rPr>
        <w:t>, the godly woman’s attitude and posture is one of humility, peacefulness, and willingness to learn God’s Word. But</w:t>
      </w:r>
      <w:r w:rsidR="001849FE">
        <w:rPr>
          <w:rFonts w:asciiTheme="minorHAnsi" w:hAnsiTheme="minorHAnsi" w:cstheme="minorHAnsi"/>
          <w:iCs/>
          <w:lang w:bidi="he-IL"/>
        </w:rPr>
        <w:t xml:space="preserve"> it’s also worthy to note:</w:t>
      </w:r>
      <w:r w:rsidR="00D4474B" w:rsidRPr="00C215CE">
        <w:rPr>
          <w:rFonts w:asciiTheme="minorHAnsi" w:hAnsiTheme="minorHAnsi" w:cstheme="minorHAnsi"/>
          <w:iCs/>
          <w:lang w:bidi="he-IL"/>
        </w:rPr>
        <w:t xml:space="preserve"> Paul’s emphasis here for women “</w:t>
      </w:r>
      <w:r w:rsidR="00D4474B" w:rsidRPr="00C215CE">
        <w:rPr>
          <w:rFonts w:asciiTheme="minorHAnsi" w:hAnsiTheme="minorHAnsi" w:cstheme="minorHAnsi"/>
          <w:i/>
          <w:iCs/>
          <w:lang w:bidi="he-IL"/>
        </w:rPr>
        <w:t xml:space="preserve">to learn quietly with all </w:t>
      </w:r>
      <w:r w:rsidR="00D4474B" w:rsidRPr="00C215CE">
        <w:rPr>
          <w:rFonts w:asciiTheme="minorHAnsi" w:hAnsiTheme="minorHAnsi" w:cstheme="minorHAnsi"/>
          <w:b/>
          <w:i/>
          <w:iCs/>
          <w:lang w:bidi="he-IL"/>
        </w:rPr>
        <w:t>submissiveness</w:t>
      </w:r>
      <w:r w:rsidR="00D4474B" w:rsidRPr="00C215CE">
        <w:rPr>
          <w:rFonts w:asciiTheme="minorHAnsi" w:hAnsiTheme="minorHAnsi" w:cstheme="minorHAnsi"/>
          <w:iCs/>
          <w:lang w:bidi="he-IL"/>
        </w:rPr>
        <w:t>”</w:t>
      </w:r>
      <w:r w:rsidR="001849FE">
        <w:rPr>
          <w:rFonts w:asciiTheme="minorHAnsi" w:hAnsiTheme="minorHAnsi" w:cstheme="minorHAnsi"/>
          <w:iCs/>
          <w:lang w:bidi="he-IL"/>
        </w:rPr>
        <w:t>,</w:t>
      </w:r>
      <w:r w:rsidR="00D4474B" w:rsidRPr="00C215CE">
        <w:rPr>
          <w:rFonts w:asciiTheme="minorHAnsi" w:hAnsiTheme="minorHAnsi" w:cstheme="minorHAnsi"/>
          <w:iCs/>
          <w:lang w:bidi="he-IL"/>
        </w:rPr>
        <w:t xml:space="preserve"> </w:t>
      </w:r>
      <w:r w:rsidR="008E60D6">
        <w:rPr>
          <w:rFonts w:asciiTheme="minorHAnsi" w:hAnsiTheme="minorHAnsi" w:cstheme="minorHAnsi"/>
          <w:iCs/>
          <w:lang w:bidi="he-IL"/>
        </w:rPr>
        <w:t xml:space="preserve">which </w:t>
      </w:r>
      <w:r w:rsidR="00D4474B" w:rsidRPr="00C215CE">
        <w:rPr>
          <w:rFonts w:asciiTheme="minorHAnsi" w:hAnsiTheme="minorHAnsi" w:cstheme="minorHAnsi"/>
          <w:iCs/>
          <w:lang w:bidi="he-IL"/>
        </w:rPr>
        <w:t>implies her willingness to</w:t>
      </w:r>
      <w:r w:rsidR="00C215CE">
        <w:rPr>
          <w:rFonts w:asciiTheme="minorHAnsi" w:hAnsiTheme="minorHAnsi" w:cstheme="minorHAnsi"/>
          <w:iCs/>
          <w:lang w:bidi="he-IL"/>
        </w:rPr>
        <w:t xml:space="preserve"> humbly</w:t>
      </w:r>
      <w:r w:rsidR="00D4474B" w:rsidRPr="00C215CE">
        <w:rPr>
          <w:rFonts w:asciiTheme="minorHAnsi" w:hAnsiTheme="minorHAnsi" w:cstheme="minorHAnsi"/>
          <w:iCs/>
          <w:lang w:bidi="he-IL"/>
        </w:rPr>
        <w:t xml:space="preserve"> accept</w:t>
      </w:r>
      <w:r w:rsidR="001849FE">
        <w:rPr>
          <w:rFonts w:asciiTheme="minorHAnsi" w:hAnsiTheme="minorHAnsi" w:cstheme="minorHAnsi"/>
          <w:iCs/>
          <w:lang w:bidi="he-IL"/>
        </w:rPr>
        <w:t xml:space="preserve"> (or submit)</w:t>
      </w:r>
      <w:r w:rsidR="00C215CE">
        <w:rPr>
          <w:rFonts w:asciiTheme="minorHAnsi" w:hAnsiTheme="minorHAnsi" w:cstheme="minorHAnsi"/>
          <w:iCs/>
          <w:lang w:bidi="he-IL"/>
        </w:rPr>
        <w:t xml:space="preserve"> and gladly embrace</w:t>
      </w:r>
      <w:r w:rsidR="00D4474B" w:rsidRPr="00C215CE">
        <w:rPr>
          <w:rFonts w:asciiTheme="minorHAnsi" w:hAnsiTheme="minorHAnsi" w:cstheme="minorHAnsi"/>
          <w:iCs/>
          <w:lang w:bidi="he-IL"/>
        </w:rPr>
        <w:t xml:space="preserve"> her God-given role within the church. </w:t>
      </w:r>
      <w:r w:rsidR="001849FE">
        <w:rPr>
          <w:rFonts w:asciiTheme="minorHAnsi" w:hAnsiTheme="minorHAnsi" w:cstheme="minorHAnsi"/>
          <w:iCs/>
          <w:lang w:bidi="he-IL"/>
        </w:rPr>
        <w:t xml:space="preserve">In other words, as she submitted to Biblical teaching, she would also be submitting to </w:t>
      </w:r>
      <w:r w:rsidR="001849FE">
        <w:rPr>
          <w:rFonts w:asciiTheme="minorHAnsi" w:hAnsiTheme="minorHAnsi" w:cstheme="minorHAnsi"/>
          <w:iCs/>
          <w:lang w:bidi="he-IL"/>
        </w:rPr>
        <w:lastRenderedPageBreak/>
        <w:t xml:space="preserve">the Bible’s teaching on leadership </w:t>
      </w:r>
      <w:r w:rsidR="001849FE" w:rsidRPr="00FA07B6">
        <w:rPr>
          <w:rFonts w:asciiTheme="minorHAnsi" w:hAnsiTheme="minorHAnsi" w:cstheme="minorHAnsi"/>
          <w:iCs/>
          <w:u w:val="single"/>
          <w:lang w:bidi="he-IL"/>
        </w:rPr>
        <w:t>in the Church</w:t>
      </w:r>
      <w:r w:rsidR="001849FE">
        <w:rPr>
          <w:rFonts w:asciiTheme="minorHAnsi" w:hAnsiTheme="minorHAnsi" w:cstheme="minorHAnsi"/>
          <w:iCs/>
          <w:lang w:bidi="he-IL"/>
        </w:rPr>
        <w:t xml:space="preserve">. </w:t>
      </w:r>
      <w:r w:rsidR="00D4474B" w:rsidRPr="00C215CE">
        <w:rPr>
          <w:rFonts w:asciiTheme="minorHAnsi" w:hAnsiTheme="minorHAnsi" w:cstheme="minorHAnsi"/>
          <w:iCs/>
          <w:lang w:bidi="he-IL"/>
        </w:rPr>
        <w:t xml:space="preserve">Which leads us to Paul’s words in </w:t>
      </w:r>
      <w:r w:rsidR="00D4474B" w:rsidRPr="00C215CE">
        <w:rPr>
          <w:rFonts w:asciiTheme="minorHAnsi" w:hAnsiTheme="minorHAnsi" w:cstheme="minorHAnsi"/>
          <w:b/>
          <w:iCs/>
          <w:lang w:bidi="he-IL"/>
        </w:rPr>
        <w:t>v.12</w:t>
      </w:r>
      <w:r w:rsidR="008E60D6">
        <w:rPr>
          <w:rFonts w:asciiTheme="minorHAnsi" w:hAnsiTheme="minorHAnsi" w:cstheme="minorHAnsi"/>
          <w:iCs/>
          <w:lang w:bidi="he-IL"/>
        </w:rPr>
        <w:t xml:space="preserve"> [</w:t>
      </w:r>
      <w:r w:rsidR="008E60D6" w:rsidRPr="008E60D6">
        <w:rPr>
          <w:rFonts w:asciiTheme="minorHAnsi" w:hAnsiTheme="minorHAnsi" w:cstheme="minorHAnsi"/>
          <w:b/>
          <w:iCs/>
          <w:lang w:bidi="he-IL"/>
        </w:rPr>
        <w:t>Read 1 Timothy 2:12</w:t>
      </w:r>
      <w:r w:rsidR="008E60D6">
        <w:rPr>
          <w:rFonts w:asciiTheme="minorHAnsi" w:hAnsiTheme="minorHAnsi" w:cstheme="minorHAnsi"/>
          <w:iCs/>
          <w:lang w:bidi="he-IL"/>
        </w:rPr>
        <w:t>]</w:t>
      </w:r>
    </w:p>
    <w:p w14:paraId="55415420" w14:textId="77777777" w:rsidR="00A426B9" w:rsidRDefault="00A426B9" w:rsidP="00627655">
      <w:pPr>
        <w:pStyle w:val="NoSpacing"/>
        <w:rPr>
          <w:rFonts w:asciiTheme="minorHAnsi" w:hAnsiTheme="minorHAnsi" w:cstheme="minorHAnsi"/>
          <w:lang w:bidi="he-IL"/>
        </w:rPr>
      </w:pPr>
    </w:p>
    <w:p w14:paraId="2F4D0322" w14:textId="18DD81D6" w:rsidR="00181397" w:rsidRPr="00627655" w:rsidRDefault="00FE4D97" w:rsidP="00627655">
      <w:pPr>
        <w:pStyle w:val="NoSpacing"/>
        <w:rPr>
          <w:rFonts w:asciiTheme="minorHAnsi" w:hAnsiTheme="minorHAnsi" w:cstheme="minorHAnsi"/>
          <w:i/>
          <w:lang w:bidi="he-IL"/>
        </w:rPr>
      </w:pPr>
      <w:r w:rsidRPr="00627655">
        <w:rPr>
          <w:rFonts w:asciiTheme="minorHAnsi" w:hAnsiTheme="minorHAnsi" w:cstheme="minorHAnsi"/>
          <w:lang w:bidi="he-IL"/>
        </w:rPr>
        <w:t xml:space="preserve">Then </w:t>
      </w:r>
      <w:r w:rsidR="00A60AEF">
        <w:rPr>
          <w:rFonts w:asciiTheme="minorHAnsi" w:hAnsiTheme="minorHAnsi" w:cstheme="minorHAnsi"/>
          <w:lang w:bidi="he-IL"/>
        </w:rPr>
        <w:t>[</w:t>
      </w:r>
      <w:r w:rsidR="00A60AEF">
        <w:rPr>
          <w:rFonts w:asciiTheme="minorHAnsi" w:hAnsiTheme="minorHAnsi" w:cstheme="minorHAnsi"/>
          <w:i/>
          <w:lang w:bidi="he-IL"/>
        </w:rPr>
        <w:t xml:space="preserve">next page in </w:t>
      </w:r>
      <w:r w:rsidR="00A60AEF" w:rsidRPr="00A60AEF">
        <w:rPr>
          <w:rFonts w:asciiTheme="minorHAnsi" w:hAnsiTheme="minorHAnsi" w:cstheme="minorHAnsi"/>
          <w:lang w:bidi="he-IL"/>
        </w:rPr>
        <w:t>handout</w:t>
      </w:r>
      <w:r w:rsidR="00A60AEF">
        <w:rPr>
          <w:rFonts w:asciiTheme="minorHAnsi" w:hAnsiTheme="minorHAnsi" w:cstheme="minorHAnsi"/>
          <w:lang w:bidi="he-IL"/>
        </w:rPr>
        <w:t xml:space="preserve">] </w:t>
      </w:r>
      <w:r w:rsidRPr="00A60AEF">
        <w:rPr>
          <w:rFonts w:asciiTheme="minorHAnsi" w:hAnsiTheme="minorHAnsi" w:cstheme="minorHAnsi"/>
          <w:lang w:bidi="he-IL"/>
        </w:rPr>
        <w:t>in</w:t>
      </w:r>
      <w:r w:rsidRPr="00627655">
        <w:rPr>
          <w:rFonts w:asciiTheme="minorHAnsi" w:hAnsiTheme="minorHAnsi" w:cstheme="minorHAnsi"/>
          <w:lang w:bidi="he-IL"/>
        </w:rPr>
        <w:t xml:space="preserve"> </w:t>
      </w:r>
      <w:r w:rsidRPr="00627655">
        <w:rPr>
          <w:rFonts w:asciiTheme="minorHAnsi" w:hAnsiTheme="minorHAnsi" w:cstheme="minorHAnsi"/>
          <w:b/>
          <w:lang w:bidi="he-IL"/>
        </w:rPr>
        <w:t>v12</w:t>
      </w:r>
      <w:r w:rsidRPr="00627655">
        <w:rPr>
          <w:rFonts w:asciiTheme="minorHAnsi" w:hAnsiTheme="minorHAnsi" w:cstheme="minorHAnsi"/>
          <w:lang w:bidi="he-IL"/>
        </w:rPr>
        <w:t xml:space="preserve"> Paul </w:t>
      </w:r>
      <w:r w:rsidR="00187B3E" w:rsidRPr="00187B3E">
        <w:rPr>
          <w:rFonts w:asciiTheme="minorHAnsi" w:hAnsiTheme="minorHAnsi" w:cstheme="minorHAnsi"/>
          <w:lang w:bidi="he-IL"/>
        </w:rPr>
        <w:t xml:space="preserve">restates </w:t>
      </w:r>
      <w:r w:rsidR="00187B3E" w:rsidRPr="00D4474B">
        <w:rPr>
          <w:rFonts w:asciiTheme="minorHAnsi" w:hAnsiTheme="minorHAnsi" w:cstheme="minorHAnsi"/>
          <w:b/>
          <w:lang w:bidi="he-IL"/>
        </w:rPr>
        <w:t>v.11</w:t>
      </w:r>
      <w:r w:rsidR="00187B3E" w:rsidRPr="00187B3E">
        <w:rPr>
          <w:rFonts w:asciiTheme="minorHAnsi" w:hAnsiTheme="minorHAnsi" w:cstheme="minorHAnsi"/>
          <w:lang w:bidi="he-IL"/>
        </w:rPr>
        <w:t xml:space="preserve"> in the negative. In the life of the gathered congregation, he says women are not permitted “to teach -- or to </w:t>
      </w:r>
      <w:r w:rsidR="00187B3E">
        <w:rPr>
          <w:rFonts w:asciiTheme="minorHAnsi" w:hAnsiTheme="minorHAnsi" w:cstheme="minorHAnsi"/>
          <w:lang w:bidi="he-IL"/>
        </w:rPr>
        <w:t>exercise</w:t>
      </w:r>
      <w:r w:rsidR="00187B3E" w:rsidRPr="00187B3E">
        <w:rPr>
          <w:rFonts w:asciiTheme="minorHAnsi" w:hAnsiTheme="minorHAnsi" w:cstheme="minorHAnsi"/>
          <w:lang w:bidi="he-IL"/>
        </w:rPr>
        <w:t xml:space="preserve"> authority over a man.”</w:t>
      </w:r>
    </w:p>
    <w:p w14:paraId="387DFEDA" w14:textId="31BC76B9" w:rsidR="00D04F94" w:rsidRPr="008E60D6" w:rsidRDefault="008E60D6" w:rsidP="006554A4">
      <w:pPr>
        <w:pStyle w:val="NoSpacing"/>
        <w:rPr>
          <w:rFonts w:asciiTheme="minorHAnsi" w:hAnsiTheme="minorHAnsi" w:cstheme="minorHAnsi"/>
          <w:b/>
          <w:bCs/>
          <w:i/>
          <w:lang w:bidi="he-IL"/>
        </w:rPr>
      </w:pPr>
      <w:r w:rsidRPr="008E60D6">
        <w:rPr>
          <w:rFonts w:asciiTheme="minorHAnsi" w:hAnsiTheme="minorHAnsi" w:cstheme="minorHAnsi"/>
          <w:b/>
          <w:bCs/>
          <w:i/>
          <w:lang w:bidi="he-IL"/>
        </w:rPr>
        <w:t>So from these verse, we see 2 basic “restrictions”</w:t>
      </w:r>
    </w:p>
    <w:p w14:paraId="0A07B1F1" w14:textId="60554E0A" w:rsidR="00ED47A4" w:rsidRDefault="002326B1" w:rsidP="009E38A1">
      <w:pPr>
        <w:pStyle w:val="NoSpacing"/>
        <w:rPr>
          <w:rFonts w:asciiTheme="minorHAnsi" w:hAnsiTheme="minorHAnsi" w:cstheme="minorHAnsi"/>
          <w:lang w:bidi="he-IL"/>
        </w:rPr>
      </w:pPr>
      <w:r w:rsidRPr="006554A4">
        <w:rPr>
          <w:rFonts w:asciiTheme="minorHAnsi" w:hAnsiTheme="minorHAnsi" w:cstheme="minorHAnsi"/>
          <w:b/>
          <w:bCs/>
          <w:u w:val="single"/>
          <w:lang w:bidi="he-IL"/>
        </w:rPr>
        <w:t xml:space="preserve">The </w:t>
      </w:r>
      <w:r w:rsidR="006554A4">
        <w:rPr>
          <w:rFonts w:asciiTheme="minorHAnsi" w:hAnsiTheme="minorHAnsi" w:cstheme="minorHAnsi"/>
          <w:b/>
          <w:bCs/>
          <w:u w:val="single"/>
          <w:lang w:bidi="he-IL"/>
        </w:rPr>
        <w:t>first</w:t>
      </w:r>
      <w:r w:rsidRPr="006554A4">
        <w:rPr>
          <w:rFonts w:asciiTheme="minorHAnsi" w:hAnsiTheme="minorHAnsi" w:cstheme="minorHAnsi"/>
          <w:b/>
          <w:bCs/>
          <w:i/>
          <w:u w:val="single"/>
          <w:lang w:bidi="he-IL"/>
        </w:rPr>
        <w:t xml:space="preserve"> </w:t>
      </w:r>
      <w:r w:rsidRPr="006554A4">
        <w:rPr>
          <w:rFonts w:asciiTheme="minorHAnsi" w:hAnsiTheme="minorHAnsi" w:cstheme="minorHAnsi"/>
          <w:b/>
          <w:bCs/>
          <w:iCs/>
          <w:u w:val="single"/>
          <w:lang w:bidi="he-IL"/>
        </w:rPr>
        <w:t>restriction</w:t>
      </w:r>
      <w:r w:rsidRPr="006554A4">
        <w:rPr>
          <w:rFonts w:asciiTheme="minorHAnsi" w:hAnsiTheme="minorHAnsi" w:cstheme="minorHAnsi"/>
          <w:iCs/>
          <w:u w:val="single"/>
          <w:lang w:bidi="he-IL"/>
        </w:rPr>
        <w:t xml:space="preserve"> </w:t>
      </w:r>
      <w:r w:rsidRPr="00627655">
        <w:rPr>
          <w:rFonts w:asciiTheme="minorHAnsi" w:hAnsiTheme="minorHAnsi" w:cstheme="minorHAnsi"/>
          <w:lang w:bidi="he-IL"/>
        </w:rPr>
        <w:t xml:space="preserve">is that </w:t>
      </w:r>
      <w:r w:rsidRPr="00627655">
        <w:rPr>
          <w:rFonts w:asciiTheme="minorHAnsi" w:hAnsiTheme="minorHAnsi" w:cstheme="minorHAnsi"/>
          <w:i/>
          <w:lang w:bidi="he-IL"/>
        </w:rPr>
        <w:t>women are not permitted to teach</w:t>
      </w:r>
      <w:r w:rsidR="00927335">
        <w:rPr>
          <w:rFonts w:asciiTheme="minorHAnsi" w:hAnsiTheme="minorHAnsi" w:cstheme="minorHAnsi"/>
          <w:i/>
          <w:lang w:bidi="he-IL"/>
        </w:rPr>
        <w:t xml:space="preserve"> </w:t>
      </w:r>
      <w:r w:rsidR="00927335" w:rsidRPr="005454DD">
        <w:rPr>
          <w:rFonts w:asciiTheme="minorHAnsi" w:hAnsiTheme="minorHAnsi" w:cstheme="minorHAnsi"/>
          <w:i/>
          <w:u w:val="single"/>
          <w:lang w:bidi="he-IL"/>
        </w:rPr>
        <w:t>men</w:t>
      </w:r>
      <w:r w:rsidR="00C7461A">
        <w:rPr>
          <w:rFonts w:asciiTheme="minorHAnsi" w:hAnsiTheme="minorHAnsi" w:cstheme="minorHAnsi"/>
          <w:lang w:bidi="he-IL"/>
        </w:rPr>
        <w:t xml:space="preserve"> [formally]</w:t>
      </w:r>
    </w:p>
    <w:p w14:paraId="52BA0A3D" w14:textId="77777777" w:rsidR="00ED47A4" w:rsidRDefault="00ED47A4" w:rsidP="009E38A1">
      <w:pPr>
        <w:pStyle w:val="NoSpacing"/>
        <w:rPr>
          <w:rFonts w:asciiTheme="minorHAnsi" w:hAnsiTheme="minorHAnsi" w:cstheme="minorHAnsi"/>
          <w:lang w:bidi="he-IL"/>
        </w:rPr>
      </w:pPr>
    </w:p>
    <w:p w14:paraId="54A6C052" w14:textId="2623668F" w:rsidR="002326B1" w:rsidRDefault="00C7461A" w:rsidP="009E38A1">
      <w:pPr>
        <w:pStyle w:val="NoSpacing"/>
        <w:rPr>
          <w:rFonts w:asciiTheme="minorHAnsi" w:hAnsiTheme="minorHAnsi" w:cstheme="minorHAnsi"/>
          <w:lang w:bidi="he-IL"/>
        </w:rPr>
      </w:pPr>
      <w:r>
        <w:rPr>
          <w:rFonts w:asciiTheme="minorHAnsi" w:hAnsiTheme="minorHAnsi" w:cstheme="minorHAnsi"/>
          <w:lang w:bidi="he-IL"/>
        </w:rPr>
        <w:t>W</w:t>
      </w:r>
      <w:r w:rsidR="00E6024C" w:rsidRPr="00627655">
        <w:rPr>
          <w:rFonts w:asciiTheme="minorHAnsi" w:hAnsiTheme="minorHAnsi" w:cstheme="minorHAnsi"/>
          <w:lang w:bidi="he-IL"/>
        </w:rPr>
        <w:t xml:space="preserve">hen </w:t>
      </w:r>
      <w:r>
        <w:rPr>
          <w:rFonts w:asciiTheme="minorHAnsi" w:hAnsiTheme="minorHAnsi" w:cstheme="minorHAnsi"/>
          <w:lang w:bidi="he-IL"/>
        </w:rPr>
        <w:t>Paul speaks about teaching here as combined with exercising authority,</w:t>
      </w:r>
      <w:r w:rsidR="00E6024C" w:rsidRPr="00627655">
        <w:rPr>
          <w:rFonts w:asciiTheme="minorHAnsi" w:hAnsiTheme="minorHAnsi" w:cstheme="minorHAnsi"/>
          <w:lang w:bidi="he-IL"/>
        </w:rPr>
        <w:t xml:space="preserve"> he’s describing the kind of teaching that someone gifted by</w:t>
      </w:r>
      <w:r>
        <w:rPr>
          <w:rFonts w:asciiTheme="minorHAnsi" w:hAnsiTheme="minorHAnsi" w:cstheme="minorHAnsi"/>
          <w:lang w:bidi="he-IL"/>
        </w:rPr>
        <w:t xml:space="preserve"> the</w:t>
      </w:r>
      <w:r w:rsidR="00C160A0" w:rsidRPr="00627655">
        <w:rPr>
          <w:rFonts w:asciiTheme="minorHAnsi" w:hAnsiTheme="minorHAnsi" w:cstheme="minorHAnsi"/>
          <w:lang w:bidi="he-IL"/>
        </w:rPr>
        <w:t xml:space="preserve"> Spirit </w:t>
      </w:r>
      <w:r w:rsidR="00E6024C" w:rsidRPr="00627655">
        <w:rPr>
          <w:rFonts w:asciiTheme="minorHAnsi" w:hAnsiTheme="minorHAnsi" w:cstheme="minorHAnsi"/>
          <w:lang w:bidi="he-IL"/>
        </w:rPr>
        <w:t xml:space="preserve">would do to bring </w:t>
      </w:r>
      <w:r w:rsidR="00C160A0" w:rsidRPr="00627655">
        <w:rPr>
          <w:rFonts w:asciiTheme="minorHAnsi" w:hAnsiTheme="minorHAnsi" w:cstheme="minorHAnsi"/>
          <w:i/>
          <w:lang w:bidi="he-IL"/>
        </w:rPr>
        <w:t>authoritative instruction in doctrine</w:t>
      </w:r>
      <w:r w:rsidR="00E6024C" w:rsidRPr="00627655">
        <w:rPr>
          <w:rFonts w:asciiTheme="minorHAnsi" w:hAnsiTheme="minorHAnsi" w:cstheme="minorHAnsi"/>
          <w:lang w:bidi="he-IL"/>
        </w:rPr>
        <w:t xml:space="preserve"> to the congregation. This kind of teaching is often done by a person holding</w:t>
      </w:r>
      <w:r w:rsidR="005454DD">
        <w:rPr>
          <w:rFonts w:asciiTheme="minorHAnsi" w:hAnsiTheme="minorHAnsi" w:cstheme="minorHAnsi"/>
          <w:lang w:bidi="he-IL"/>
        </w:rPr>
        <w:t xml:space="preserve"> a position of leadership in the church, which the Bible delegates to</w:t>
      </w:r>
      <w:r w:rsidR="00E6024C" w:rsidRPr="00627655">
        <w:rPr>
          <w:rFonts w:asciiTheme="minorHAnsi" w:hAnsiTheme="minorHAnsi" w:cstheme="minorHAnsi"/>
          <w:lang w:bidi="he-IL"/>
        </w:rPr>
        <w:t xml:space="preserve"> the office of </w:t>
      </w:r>
      <w:r w:rsidR="005454DD">
        <w:rPr>
          <w:rFonts w:asciiTheme="minorHAnsi" w:hAnsiTheme="minorHAnsi" w:cstheme="minorHAnsi"/>
          <w:lang w:bidi="he-IL"/>
        </w:rPr>
        <w:t>elder/pastor/</w:t>
      </w:r>
      <w:r w:rsidR="00C160A0" w:rsidRPr="00627655">
        <w:rPr>
          <w:rFonts w:asciiTheme="minorHAnsi" w:hAnsiTheme="minorHAnsi" w:cstheme="minorHAnsi"/>
          <w:lang w:bidi="he-IL"/>
        </w:rPr>
        <w:t>overseer</w:t>
      </w:r>
      <w:r w:rsidR="006554A4">
        <w:rPr>
          <w:rFonts w:asciiTheme="minorHAnsi" w:hAnsiTheme="minorHAnsi" w:cstheme="minorHAnsi"/>
          <w:sz w:val="16"/>
          <w:lang w:bidi="he-IL"/>
        </w:rPr>
        <w:t xml:space="preserve">, </w:t>
      </w:r>
      <w:r w:rsidR="000B1493" w:rsidRPr="00627655">
        <w:rPr>
          <w:rFonts w:asciiTheme="minorHAnsi" w:hAnsiTheme="minorHAnsi" w:cstheme="minorHAnsi"/>
          <w:lang w:bidi="he-IL"/>
        </w:rPr>
        <w:t>which</w:t>
      </w:r>
      <w:r w:rsidR="006554A4">
        <w:rPr>
          <w:rFonts w:asciiTheme="minorHAnsi" w:hAnsiTheme="minorHAnsi" w:cstheme="minorHAnsi"/>
          <w:lang w:bidi="he-IL"/>
        </w:rPr>
        <w:t xml:space="preserve"> Paul talks</w:t>
      </w:r>
      <w:r w:rsidR="00E6024C" w:rsidRPr="00627655">
        <w:rPr>
          <w:rFonts w:asciiTheme="minorHAnsi" w:hAnsiTheme="minorHAnsi" w:cstheme="minorHAnsi"/>
          <w:lang w:bidi="he-IL"/>
        </w:rPr>
        <w:t xml:space="preserve"> </w:t>
      </w:r>
      <w:r w:rsidR="000B1493" w:rsidRPr="00627655">
        <w:rPr>
          <w:rFonts w:asciiTheme="minorHAnsi" w:hAnsiTheme="minorHAnsi" w:cstheme="minorHAnsi"/>
          <w:lang w:bidi="he-IL"/>
        </w:rPr>
        <w:t xml:space="preserve">more about </w:t>
      </w:r>
      <w:r w:rsidR="006554A4">
        <w:rPr>
          <w:rFonts w:asciiTheme="minorHAnsi" w:hAnsiTheme="minorHAnsi" w:cstheme="minorHAnsi"/>
          <w:lang w:bidi="he-IL"/>
        </w:rPr>
        <w:t xml:space="preserve">in </w:t>
      </w:r>
      <w:r w:rsidR="006554A4" w:rsidRPr="005454DD">
        <w:rPr>
          <w:rFonts w:asciiTheme="minorHAnsi" w:hAnsiTheme="minorHAnsi" w:cstheme="minorHAnsi"/>
          <w:b/>
          <w:lang w:bidi="he-IL"/>
        </w:rPr>
        <w:t>chapter 3</w:t>
      </w:r>
      <w:r w:rsidR="005454DD">
        <w:rPr>
          <w:rFonts w:asciiTheme="minorHAnsi" w:hAnsiTheme="minorHAnsi" w:cstheme="minorHAnsi"/>
          <w:lang w:bidi="he-IL"/>
        </w:rPr>
        <w:t xml:space="preserve"> [turn to </w:t>
      </w:r>
      <w:r w:rsidR="005454DD" w:rsidRPr="005454DD">
        <w:rPr>
          <w:rFonts w:asciiTheme="minorHAnsi" w:hAnsiTheme="minorHAnsi" w:cstheme="minorHAnsi"/>
          <w:b/>
          <w:lang w:bidi="he-IL"/>
        </w:rPr>
        <w:t>1 Timothy 3:1-2</w:t>
      </w:r>
      <w:r w:rsidR="005454DD">
        <w:rPr>
          <w:rFonts w:asciiTheme="minorHAnsi" w:hAnsiTheme="minorHAnsi" w:cstheme="minorHAnsi"/>
          <w:lang w:bidi="he-IL"/>
        </w:rPr>
        <w:t>]. According to this passage, only MEN are eligible for the office of authoritative teaching in the church (pastor/elder/overseer), and therefore women are not given that</w:t>
      </w:r>
      <w:r w:rsidR="008E60D6">
        <w:rPr>
          <w:rFonts w:asciiTheme="minorHAnsi" w:hAnsiTheme="minorHAnsi" w:cstheme="minorHAnsi"/>
          <w:lang w:bidi="he-IL"/>
        </w:rPr>
        <w:t xml:space="preserve"> particular</w:t>
      </w:r>
      <w:r w:rsidR="005454DD">
        <w:rPr>
          <w:rFonts w:asciiTheme="minorHAnsi" w:hAnsiTheme="minorHAnsi" w:cstheme="minorHAnsi"/>
          <w:lang w:bidi="he-IL"/>
        </w:rPr>
        <w:t xml:space="preserve"> type of authority to teach in the church.</w:t>
      </w:r>
    </w:p>
    <w:p w14:paraId="1C2CDC70" w14:textId="77777777" w:rsidR="006554A4" w:rsidRPr="00627655" w:rsidRDefault="006554A4" w:rsidP="006554A4">
      <w:pPr>
        <w:pStyle w:val="NoSpacing"/>
        <w:rPr>
          <w:rFonts w:asciiTheme="minorHAnsi" w:hAnsiTheme="minorHAnsi" w:cstheme="minorHAnsi"/>
          <w:i/>
          <w:lang w:bidi="he-IL"/>
        </w:rPr>
      </w:pPr>
    </w:p>
    <w:p w14:paraId="00117594" w14:textId="3323491C" w:rsidR="00187B3E" w:rsidRDefault="00C7461A" w:rsidP="00187B3E">
      <w:pPr>
        <w:pStyle w:val="NoSpacing"/>
        <w:rPr>
          <w:rFonts w:asciiTheme="minorHAnsi" w:hAnsiTheme="minorHAnsi" w:cstheme="minorHAnsi"/>
          <w:lang w:bidi="he-IL"/>
        </w:rPr>
      </w:pPr>
      <w:r w:rsidRPr="00C7461A">
        <w:rPr>
          <w:rFonts w:asciiTheme="minorHAnsi" w:hAnsiTheme="minorHAnsi" w:cstheme="minorHAnsi"/>
          <w:bCs/>
          <w:lang w:bidi="he-IL"/>
        </w:rPr>
        <w:t>Some may ask:</w:t>
      </w:r>
      <w:r>
        <w:rPr>
          <w:rFonts w:asciiTheme="minorHAnsi" w:hAnsiTheme="minorHAnsi" w:cstheme="minorHAnsi"/>
          <w:bCs/>
          <w:i/>
          <w:lang w:bidi="he-IL"/>
        </w:rPr>
        <w:t xml:space="preserve"> </w:t>
      </w:r>
      <w:r w:rsidR="009D518C" w:rsidRPr="00C7461A">
        <w:rPr>
          <w:rFonts w:asciiTheme="minorHAnsi" w:hAnsiTheme="minorHAnsi" w:cstheme="minorHAnsi"/>
          <w:b/>
          <w:bCs/>
          <w:i/>
          <w:lang w:bidi="he-IL"/>
        </w:rPr>
        <w:t xml:space="preserve">Does this mean then that the Bible prohibits women from </w:t>
      </w:r>
      <w:r w:rsidR="006554A4" w:rsidRPr="00C7461A">
        <w:rPr>
          <w:rFonts w:asciiTheme="minorHAnsi" w:hAnsiTheme="minorHAnsi" w:cstheme="minorHAnsi"/>
          <w:b/>
          <w:bCs/>
          <w:i/>
          <w:lang w:bidi="he-IL"/>
        </w:rPr>
        <w:t xml:space="preserve">teaching </w:t>
      </w:r>
      <w:r w:rsidR="009D518C" w:rsidRPr="005454DD">
        <w:rPr>
          <w:rFonts w:asciiTheme="minorHAnsi" w:hAnsiTheme="minorHAnsi" w:cstheme="minorHAnsi"/>
          <w:b/>
          <w:bCs/>
          <w:i/>
          <w:u w:val="single"/>
          <w:lang w:bidi="he-IL"/>
        </w:rPr>
        <w:t>a</w:t>
      </w:r>
      <w:r w:rsidR="00DA39F8" w:rsidRPr="005454DD">
        <w:rPr>
          <w:rFonts w:asciiTheme="minorHAnsi" w:hAnsiTheme="minorHAnsi" w:cstheme="minorHAnsi"/>
          <w:b/>
          <w:bCs/>
          <w:i/>
          <w:u w:val="single"/>
          <w:lang w:bidi="he-IL"/>
        </w:rPr>
        <w:t>nyone</w:t>
      </w:r>
      <w:r w:rsidR="00DA39F8" w:rsidRPr="00C7461A">
        <w:rPr>
          <w:rFonts w:asciiTheme="minorHAnsi" w:hAnsiTheme="minorHAnsi" w:cstheme="minorHAnsi"/>
          <w:b/>
          <w:bCs/>
          <w:i/>
          <w:lang w:bidi="he-IL"/>
        </w:rPr>
        <w:t xml:space="preserve"> in the church</w:t>
      </w:r>
      <w:r w:rsidR="009D518C" w:rsidRPr="00C7461A">
        <w:rPr>
          <w:rFonts w:asciiTheme="minorHAnsi" w:hAnsiTheme="minorHAnsi" w:cstheme="minorHAnsi"/>
          <w:b/>
          <w:bCs/>
          <w:i/>
          <w:lang w:bidi="he-IL"/>
        </w:rPr>
        <w:t>?</w:t>
      </w:r>
      <w:r w:rsidR="00187B3E" w:rsidRPr="00187B3E">
        <w:t xml:space="preserve"> </w:t>
      </w:r>
    </w:p>
    <w:p w14:paraId="539CD786" w14:textId="77777777" w:rsidR="003E5561" w:rsidRDefault="003E5561" w:rsidP="00187B3E">
      <w:pPr>
        <w:pStyle w:val="NoSpacing"/>
        <w:rPr>
          <w:rFonts w:asciiTheme="minorHAnsi" w:hAnsiTheme="minorHAnsi" w:cstheme="minorHAnsi"/>
          <w:lang w:bidi="he-IL"/>
        </w:rPr>
      </w:pPr>
    </w:p>
    <w:p w14:paraId="61F86247" w14:textId="3790429B" w:rsidR="00187B3E" w:rsidRPr="00187B3E" w:rsidRDefault="00187B3E" w:rsidP="00187B3E">
      <w:pPr>
        <w:pStyle w:val="NoSpacing"/>
        <w:rPr>
          <w:rFonts w:asciiTheme="minorHAnsi" w:hAnsiTheme="minorHAnsi" w:cstheme="minorHAnsi"/>
          <w:lang w:bidi="he-IL"/>
        </w:rPr>
      </w:pPr>
      <w:r w:rsidRPr="00187B3E">
        <w:rPr>
          <w:rFonts w:asciiTheme="minorHAnsi" w:hAnsiTheme="minorHAnsi" w:cstheme="minorHAnsi"/>
          <w:lang w:bidi="he-IL"/>
        </w:rPr>
        <w:t>But of course this doesn’t mean that a woman</w:t>
      </w:r>
      <w:r w:rsidR="007A642D">
        <w:rPr>
          <w:rFonts w:asciiTheme="minorHAnsi" w:hAnsiTheme="minorHAnsi" w:cstheme="minorHAnsi"/>
          <w:lang w:bidi="he-IL"/>
        </w:rPr>
        <w:t xml:space="preserve"> should never teach. </w:t>
      </w:r>
      <w:r w:rsidR="009C0173">
        <w:rPr>
          <w:rFonts w:asciiTheme="minorHAnsi" w:hAnsiTheme="minorHAnsi" w:cstheme="minorHAnsi"/>
          <w:lang w:bidi="he-IL"/>
        </w:rPr>
        <w:t xml:space="preserve">We’ve seen in previous weeks </w:t>
      </w:r>
      <w:r w:rsidRPr="00187B3E">
        <w:rPr>
          <w:rFonts w:asciiTheme="minorHAnsi" w:hAnsiTheme="minorHAnsi" w:cstheme="minorHAnsi"/>
          <w:lang w:bidi="he-IL"/>
        </w:rPr>
        <w:t>how Paul encourages women to teach other wom</w:t>
      </w:r>
      <w:r>
        <w:rPr>
          <w:rFonts w:asciiTheme="minorHAnsi" w:hAnsiTheme="minorHAnsi" w:cstheme="minorHAnsi"/>
          <w:lang w:bidi="he-IL"/>
        </w:rPr>
        <w:t xml:space="preserve">en and children from </w:t>
      </w:r>
      <w:r w:rsidRPr="009C0173">
        <w:rPr>
          <w:rFonts w:asciiTheme="minorHAnsi" w:hAnsiTheme="minorHAnsi" w:cstheme="minorHAnsi"/>
          <w:b/>
          <w:lang w:bidi="he-IL"/>
        </w:rPr>
        <w:t>Titus 2</w:t>
      </w:r>
      <w:r>
        <w:rPr>
          <w:rFonts w:asciiTheme="minorHAnsi" w:hAnsiTheme="minorHAnsi" w:cstheme="minorHAnsi"/>
          <w:lang w:bidi="he-IL"/>
        </w:rPr>
        <w:t xml:space="preserve">.  </w:t>
      </w:r>
      <w:r w:rsidRPr="00187B3E">
        <w:rPr>
          <w:rFonts w:asciiTheme="minorHAnsi" w:hAnsiTheme="minorHAnsi" w:cstheme="minorHAnsi"/>
          <w:lang w:bidi="he-IL"/>
        </w:rPr>
        <w:t xml:space="preserve">He commends the instruction Timothy received </w:t>
      </w:r>
      <w:r w:rsidR="009C0173">
        <w:rPr>
          <w:rFonts w:asciiTheme="minorHAnsi" w:hAnsiTheme="minorHAnsi" w:cstheme="minorHAnsi"/>
          <w:lang w:bidi="he-IL"/>
        </w:rPr>
        <w:t>from the care of</w:t>
      </w:r>
      <w:r w:rsidRPr="00187B3E">
        <w:rPr>
          <w:rFonts w:asciiTheme="minorHAnsi" w:hAnsiTheme="minorHAnsi" w:cstheme="minorHAnsi"/>
          <w:lang w:bidi="he-IL"/>
        </w:rPr>
        <w:t xml:space="preserve"> his mother and grandmother (</w:t>
      </w:r>
      <w:r w:rsidRPr="009C0173">
        <w:rPr>
          <w:rFonts w:asciiTheme="minorHAnsi" w:hAnsiTheme="minorHAnsi" w:cstheme="minorHAnsi"/>
          <w:b/>
          <w:lang w:bidi="he-IL"/>
        </w:rPr>
        <w:t>2Tim 1</w:t>
      </w:r>
      <w:r w:rsidRPr="00187B3E">
        <w:rPr>
          <w:rFonts w:asciiTheme="minorHAnsi" w:hAnsiTheme="minorHAnsi" w:cstheme="minorHAnsi"/>
          <w:lang w:bidi="he-IL"/>
        </w:rPr>
        <w:t xml:space="preserve">). Paul encourages </w:t>
      </w:r>
      <w:r w:rsidRPr="008E60D6">
        <w:rPr>
          <w:rFonts w:asciiTheme="minorHAnsi" w:hAnsiTheme="minorHAnsi" w:cstheme="minorHAnsi"/>
          <w:u w:val="single"/>
          <w:lang w:bidi="he-IL"/>
        </w:rPr>
        <w:t>all</w:t>
      </w:r>
      <w:r w:rsidRPr="00187B3E">
        <w:rPr>
          <w:rFonts w:asciiTheme="minorHAnsi" w:hAnsiTheme="minorHAnsi" w:cstheme="minorHAnsi"/>
          <w:lang w:bidi="he-IL"/>
        </w:rPr>
        <w:t xml:space="preserve"> believers to instruct one another as they sing together (</w:t>
      </w:r>
      <w:r w:rsidRPr="009C0173">
        <w:rPr>
          <w:rFonts w:asciiTheme="minorHAnsi" w:hAnsiTheme="minorHAnsi" w:cstheme="minorHAnsi"/>
          <w:b/>
          <w:lang w:bidi="he-IL"/>
        </w:rPr>
        <w:t>Col 3.16</w:t>
      </w:r>
      <w:r w:rsidRPr="00187B3E">
        <w:rPr>
          <w:rFonts w:asciiTheme="minorHAnsi" w:hAnsiTheme="minorHAnsi" w:cstheme="minorHAnsi"/>
          <w:lang w:bidi="he-IL"/>
        </w:rPr>
        <w:t xml:space="preserve">). Priscilla </w:t>
      </w:r>
      <w:r>
        <w:rPr>
          <w:rFonts w:asciiTheme="minorHAnsi" w:hAnsiTheme="minorHAnsi" w:cstheme="minorHAnsi"/>
          <w:lang w:bidi="he-IL"/>
        </w:rPr>
        <w:t>along with</w:t>
      </w:r>
      <w:r w:rsidRPr="00187B3E">
        <w:rPr>
          <w:rFonts w:asciiTheme="minorHAnsi" w:hAnsiTheme="minorHAnsi" w:cstheme="minorHAnsi"/>
          <w:lang w:bidi="he-IL"/>
        </w:rPr>
        <w:t xml:space="preserve"> Aquila</w:t>
      </w:r>
      <w:r w:rsidR="009C0173">
        <w:rPr>
          <w:rFonts w:asciiTheme="minorHAnsi" w:hAnsiTheme="minorHAnsi" w:cstheme="minorHAnsi"/>
          <w:lang w:bidi="he-IL"/>
        </w:rPr>
        <w:t xml:space="preserve"> (a godly married couple)</w:t>
      </w:r>
      <w:r w:rsidRPr="00187B3E">
        <w:rPr>
          <w:rFonts w:asciiTheme="minorHAnsi" w:hAnsiTheme="minorHAnsi" w:cstheme="minorHAnsi"/>
          <w:lang w:bidi="he-IL"/>
        </w:rPr>
        <w:t xml:space="preserve"> </w:t>
      </w:r>
      <w:r>
        <w:rPr>
          <w:rFonts w:asciiTheme="minorHAnsi" w:hAnsiTheme="minorHAnsi" w:cstheme="minorHAnsi"/>
          <w:lang w:bidi="he-IL"/>
        </w:rPr>
        <w:t>instructed</w:t>
      </w:r>
      <w:r w:rsidRPr="00187B3E">
        <w:rPr>
          <w:rFonts w:asciiTheme="minorHAnsi" w:hAnsiTheme="minorHAnsi" w:cstheme="minorHAnsi"/>
          <w:lang w:bidi="he-IL"/>
        </w:rPr>
        <w:t xml:space="preserve"> Apollos</w:t>
      </w:r>
      <w:r w:rsidR="009C0173">
        <w:rPr>
          <w:rFonts w:asciiTheme="minorHAnsi" w:hAnsiTheme="minorHAnsi" w:cstheme="minorHAnsi"/>
          <w:lang w:bidi="he-IL"/>
        </w:rPr>
        <w:t xml:space="preserve"> to help him better understand the gospel </w:t>
      </w:r>
      <w:r w:rsidRPr="00187B3E">
        <w:rPr>
          <w:rFonts w:asciiTheme="minorHAnsi" w:hAnsiTheme="minorHAnsi" w:cstheme="minorHAnsi"/>
          <w:lang w:bidi="he-IL"/>
        </w:rPr>
        <w:t xml:space="preserve">in </w:t>
      </w:r>
      <w:r w:rsidRPr="009C0173">
        <w:rPr>
          <w:rFonts w:asciiTheme="minorHAnsi" w:hAnsiTheme="minorHAnsi" w:cstheme="minorHAnsi"/>
          <w:b/>
          <w:lang w:bidi="he-IL"/>
        </w:rPr>
        <w:t>Acts 18</w:t>
      </w:r>
      <w:r w:rsidRPr="00187B3E">
        <w:rPr>
          <w:rFonts w:asciiTheme="minorHAnsi" w:hAnsiTheme="minorHAnsi" w:cstheme="minorHAnsi"/>
          <w:lang w:bidi="he-IL"/>
        </w:rPr>
        <w:t>.</w:t>
      </w:r>
      <w:r w:rsidR="007A642D">
        <w:rPr>
          <w:rFonts w:asciiTheme="minorHAnsi" w:hAnsiTheme="minorHAnsi" w:cstheme="minorHAnsi"/>
          <w:lang w:bidi="he-IL"/>
        </w:rPr>
        <w:t xml:space="preserve"> I learn things about the Lord all the time from women informally as they encourage me with what they’re studying in scripture or testify to God’s goodness in their lives.</w:t>
      </w:r>
      <w:r w:rsidRPr="00187B3E">
        <w:rPr>
          <w:rFonts w:asciiTheme="minorHAnsi" w:hAnsiTheme="minorHAnsi" w:cstheme="minorHAnsi"/>
          <w:lang w:bidi="he-IL"/>
        </w:rPr>
        <w:t xml:space="preserve"> And I could keep going. But Paul’s concern here is with that</w:t>
      </w:r>
      <w:r w:rsidR="007A642D">
        <w:rPr>
          <w:rFonts w:asciiTheme="minorHAnsi" w:hAnsiTheme="minorHAnsi" w:cstheme="minorHAnsi"/>
          <w:lang w:bidi="he-IL"/>
        </w:rPr>
        <w:t xml:space="preserve"> formal</w:t>
      </w:r>
      <w:r w:rsidRPr="00187B3E">
        <w:rPr>
          <w:rFonts w:asciiTheme="minorHAnsi" w:hAnsiTheme="minorHAnsi" w:cstheme="minorHAnsi"/>
          <w:lang w:bidi="he-IL"/>
        </w:rPr>
        <w:t xml:space="preserve"> kind of teaching and authority exercised in the regular</w:t>
      </w:r>
      <w:r w:rsidR="009C0173">
        <w:rPr>
          <w:rFonts w:asciiTheme="minorHAnsi" w:hAnsiTheme="minorHAnsi" w:cstheme="minorHAnsi"/>
          <w:lang w:bidi="he-IL"/>
        </w:rPr>
        <w:t xml:space="preserve"> weekly gathering of the saints (to make it more specific – the preaching/teaching from </w:t>
      </w:r>
      <w:r w:rsidR="008E60D6">
        <w:rPr>
          <w:rFonts w:asciiTheme="minorHAnsi" w:hAnsiTheme="minorHAnsi" w:cstheme="minorHAnsi"/>
          <w:lang w:bidi="he-IL"/>
        </w:rPr>
        <w:t>the pulpit on Sunday AM and PM as well as on Wednesday night Bible study and the Core Seminar Hour)</w:t>
      </w:r>
    </w:p>
    <w:p w14:paraId="10DF365B" w14:textId="77777777" w:rsidR="00D04F94" w:rsidRDefault="00D04F94" w:rsidP="00187B3E">
      <w:pPr>
        <w:pStyle w:val="NoSpacing"/>
        <w:rPr>
          <w:rFonts w:asciiTheme="minorHAnsi" w:hAnsiTheme="minorHAnsi" w:cstheme="minorHAnsi"/>
          <w:b/>
          <w:bCs/>
          <w:u w:val="single"/>
          <w:lang w:bidi="he-IL"/>
        </w:rPr>
      </w:pPr>
    </w:p>
    <w:p w14:paraId="74A2EC2F" w14:textId="2B18029E" w:rsidR="00E77025" w:rsidRDefault="009C0173" w:rsidP="00E77025">
      <w:pPr>
        <w:pStyle w:val="NoSpacing"/>
        <w:rPr>
          <w:rFonts w:asciiTheme="minorHAnsi" w:hAnsiTheme="minorHAnsi" w:cstheme="minorHAnsi"/>
          <w:lang w:bidi="he-IL"/>
        </w:rPr>
      </w:pPr>
      <w:r>
        <w:rPr>
          <w:rFonts w:asciiTheme="minorHAnsi" w:hAnsiTheme="minorHAnsi" w:cstheme="minorHAnsi"/>
          <w:b/>
          <w:lang w:bidi="he-IL"/>
        </w:rPr>
        <w:t>So it’s natural to ask: W</w:t>
      </w:r>
      <w:r w:rsidR="00E77025" w:rsidRPr="009C0173">
        <w:rPr>
          <w:rFonts w:asciiTheme="minorHAnsi" w:hAnsiTheme="minorHAnsi" w:cstheme="minorHAnsi"/>
          <w:b/>
          <w:lang w:bidi="he-IL"/>
        </w:rPr>
        <w:t>ould Paul’s teaching</w:t>
      </w:r>
      <w:r w:rsidR="000938B8" w:rsidRPr="009C0173">
        <w:rPr>
          <w:rFonts w:asciiTheme="minorHAnsi" w:hAnsiTheme="minorHAnsi" w:cstheme="minorHAnsi"/>
          <w:b/>
          <w:lang w:bidi="he-IL"/>
        </w:rPr>
        <w:t xml:space="preserve"> here</w:t>
      </w:r>
      <w:r w:rsidR="00E77025" w:rsidRPr="009C0173">
        <w:rPr>
          <w:rFonts w:asciiTheme="minorHAnsi" w:hAnsiTheme="minorHAnsi" w:cstheme="minorHAnsi"/>
          <w:b/>
          <w:lang w:bidi="he-IL"/>
        </w:rPr>
        <w:t xml:space="preserve"> allow women to teach men in a parachurch setting, like a college ministry?</w:t>
      </w:r>
      <w:r w:rsidR="00E77025">
        <w:rPr>
          <w:rFonts w:asciiTheme="minorHAnsi" w:hAnsiTheme="minorHAnsi" w:cstheme="minorHAnsi"/>
          <w:lang w:bidi="he-IL"/>
        </w:rPr>
        <w:t xml:space="preserve"> </w:t>
      </w:r>
      <w:r w:rsidR="00E77025" w:rsidRPr="00CF30D0">
        <w:rPr>
          <w:rFonts w:asciiTheme="minorHAnsi" w:hAnsiTheme="minorHAnsi" w:cstheme="minorHAnsi"/>
          <w:b/>
          <w:lang w:bidi="he-IL"/>
        </w:rPr>
        <w:t xml:space="preserve">Does it mean that men can learn from theology books published by women? </w:t>
      </w:r>
      <w:r w:rsidR="00E77025">
        <w:rPr>
          <w:rFonts w:asciiTheme="minorHAnsi" w:hAnsiTheme="minorHAnsi" w:cstheme="minorHAnsi"/>
          <w:lang w:bidi="he-IL"/>
        </w:rPr>
        <w:t xml:space="preserve">These areas of application are less clear, and Christians may disagree. Clearly the standard Paul is setting is that </w:t>
      </w:r>
      <w:r w:rsidR="00190F7A">
        <w:rPr>
          <w:rFonts w:asciiTheme="minorHAnsi" w:hAnsiTheme="minorHAnsi" w:cstheme="minorHAnsi"/>
          <w:lang w:bidi="he-IL"/>
        </w:rPr>
        <w:t xml:space="preserve">only </w:t>
      </w:r>
      <w:r w:rsidR="00E77025">
        <w:rPr>
          <w:rFonts w:asciiTheme="minorHAnsi" w:hAnsiTheme="minorHAnsi" w:cstheme="minorHAnsi"/>
          <w:lang w:bidi="he-IL"/>
        </w:rPr>
        <w:t>men teach the gathered church. In settings that are more optional or casual like a college ministry</w:t>
      </w:r>
      <w:r w:rsidR="00190F7A">
        <w:rPr>
          <w:rFonts w:asciiTheme="minorHAnsi" w:hAnsiTheme="minorHAnsi" w:cstheme="minorHAnsi"/>
          <w:lang w:bidi="he-IL"/>
        </w:rPr>
        <w:t xml:space="preserve"> gathering</w:t>
      </w:r>
      <w:r w:rsidR="00E77025">
        <w:rPr>
          <w:rFonts w:asciiTheme="minorHAnsi" w:hAnsiTheme="minorHAnsi" w:cstheme="minorHAnsi"/>
          <w:lang w:bidi="he-IL"/>
        </w:rPr>
        <w:t xml:space="preserve">, it is likely permissible for women to teach, </w:t>
      </w:r>
      <w:r w:rsidR="00E77025" w:rsidRPr="000938B8">
        <w:rPr>
          <w:rFonts w:asciiTheme="minorHAnsi" w:hAnsiTheme="minorHAnsi" w:cstheme="minorHAnsi"/>
          <w:b/>
          <w:i/>
          <w:lang w:bidi="he-IL"/>
        </w:rPr>
        <w:t>but</w:t>
      </w:r>
      <w:r w:rsidR="00E77025">
        <w:rPr>
          <w:rFonts w:asciiTheme="minorHAnsi" w:hAnsiTheme="minorHAnsi" w:cstheme="minorHAnsi"/>
          <w:lang w:bidi="he-IL"/>
        </w:rPr>
        <w:t xml:space="preserve"> I think the Biblical pattern recommends the wisdom of having teaching done by men especially when the teaching involves explaining scripture and exhorting men and women to obey it. Since a book is more removed, a less </w:t>
      </w:r>
      <w:r w:rsidR="00190F7A">
        <w:rPr>
          <w:rFonts w:asciiTheme="minorHAnsi" w:hAnsiTheme="minorHAnsi" w:cstheme="minorHAnsi"/>
          <w:lang w:bidi="he-IL"/>
        </w:rPr>
        <w:t xml:space="preserve">direct form of communication, I find that less problematic – Paul’s concern is order in the </w:t>
      </w:r>
      <w:r w:rsidR="000938B8">
        <w:rPr>
          <w:rFonts w:asciiTheme="minorHAnsi" w:hAnsiTheme="minorHAnsi" w:cstheme="minorHAnsi"/>
          <w:lang w:bidi="he-IL"/>
        </w:rPr>
        <w:t xml:space="preserve">local </w:t>
      </w:r>
      <w:r w:rsidR="00190F7A">
        <w:rPr>
          <w:rFonts w:asciiTheme="minorHAnsi" w:hAnsiTheme="minorHAnsi" w:cstheme="minorHAnsi"/>
          <w:lang w:bidi="he-IL"/>
        </w:rPr>
        <w:t>church.</w:t>
      </w:r>
    </w:p>
    <w:p w14:paraId="10CCBAE0" w14:textId="77777777" w:rsidR="00E77025" w:rsidRDefault="00E77025" w:rsidP="00187B3E">
      <w:pPr>
        <w:pStyle w:val="NoSpacing"/>
        <w:rPr>
          <w:rFonts w:asciiTheme="minorHAnsi" w:hAnsiTheme="minorHAnsi" w:cstheme="minorHAnsi"/>
          <w:b/>
          <w:bCs/>
          <w:u w:val="single"/>
          <w:lang w:bidi="he-IL"/>
        </w:rPr>
      </w:pPr>
    </w:p>
    <w:p w14:paraId="5E34FE80" w14:textId="279C1011" w:rsidR="00866E04" w:rsidRDefault="00E75704" w:rsidP="00866E04">
      <w:pPr>
        <w:pStyle w:val="NoSpacing"/>
        <w:rPr>
          <w:rFonts w:asciiTheme="minorHAnsi" w:hAnsiTheme="minorHAnsi" w:cstheme="minorHAnsi"/>
          <w:lang w:bidi="he-IL"/>
        </w:rPr>
      </w:pPr>
      <w:r w:rsidRPr="00CC49E2">
        <w:rPr>
          <w:rFonts w:asciiTheme="minorHAnsi" w:hAnsiTheme="minorHAnsi" w:cstheme="minorHAnsi"/>
          <w:b/>
          <w:bCs/>
          <w:u w:val="single"/>
          <w:lang w:bidi="he-IL"/>
        </w:rPr>
        <w:t>The second restriction</w:t>
      </w:r>
      <w:r w:rsidR="00A42E4C" w:rsidRPr="00CC49E2">
        <w:rPr>
          <w:rFonts w:asciiTheme="minorHAnsi" w:hAnsiTheme="minorHAnsi" w:cstheme="minorHAnsi"/>
          <w:lang w:bidi="he-IL"/>
        </w:rPr>
        <w:t xml:space="preserve"> is</w:t>
      </w:r>
      <w:r w:rsidR="00A42E4C" w:rsidRPr="00627655">
        <w:rPr>
          <w:rFonts w:asciiTheme="minorHAnsi" w:hAnsiTheme="minorHAnsi" w:cstheme="minorHAnsi"/>
          <w:lang w:bidi="he-IL"/>
        </w:rPr>
        <w:t xml:space="preserve"> that </w:t>
      </w:r>
      <w:r>
        <w:rPr>
          <w:rFonts w:asciiTheme="minorHAnsi" w:hAnsiTheme="minorHAnsi" w:cstheme="minorHAnsi"/>
          <w:i/>
          <w:iCs/>
          <w:lang w:bidi="he-IL"/>
        </w:rPr>
        <w:t xml:space="preserve">a </w:t>
      </w:r>
      <w:r>
        <w:rPr>
          <w:rFonts w:asciiTheme="minorHAnsi" w:hAnsiTheme="minorHAnsi" w:cstheme="minorHAnsi"/>
          <w:i/>
          <w:lang w:bidi="he-IL"/>
        </w:rPr>
        <w:t>woma</w:t>
      </w:r>
      <w:r w:rsidR="00A42E4C" w:rsidRPr="00627655">
        <w:rPr>
          <w:rFonts w:asciiTheme="minorHAnsi" w:hAnsiTheme="minorHAnsi" w:cstheme="minorHAnsi"/>
          <w:i/>
          <w:lang w:bidi="he-IL"/>
        </w:rPr>
        <w:t xml:space="preserve">n </w:t>
      </w:r>
      <w:r>
        <w:rPr>
          <w:rFonts w:asciiTheme="minorHAnsi" w:hAnsiTheme="minorHAnsi" w:cstheme="minorHAnsi"/>
          <w:i/>
          <w:lang w:bidi="he-IL"/>
        </w:rPr>
        <w:t>is</w:t>
      </w:r>
      <w:r w:rsidR="00A42E4C" w:rsidRPr="00627655">
        <w:rPr>
          <w:rFonts w:asciiTheme="minorHAnsi" w:hAnsiTheme="minorHAnsi" w:cstheme="minorHAnsi"/>
          <w:i/>
          <w:lang w:bidi="he-IL"/>
        </w:rPr>
        <w:t xml:space="preserve"> not </w:t>
      </w:r>
      <w:r w:rsidR="00A42E4C" w:rsidRPr="00627655">
        <w:rPr>
          <w:rFonts w:asciiTheme="minorHAnsi" w:hAnsiTheme="minorHAnsi" w:cstheme="minorHAnsi"/>
          <w:i/>
        </w:rPr>
        <w:t>permitted to have authority over a man</w:t>
      </w:r>
      <w:r w:rsidR="00A42E4C" w:rsidRPr="00627655">
        <w:rPr>
          <w:rFonts w:asciiTheme="minorHAnsi" w:hAnsiTheme="minorHAnsi" w:cstheme="minorHAnsi"/>
        </w:rPr>
        <w:t>.</w:t>
      </w:r>
      <w:r w:rsidR="00C7635E" w:rsidRPr="00627655">
        <w:rPr>
          <w:rFonts w:asciiTheme="minorHAnsi" w:hAnsiTheme="minorHAnsi" w:cstheme="minorHAnsi"/>
        </w:rPr>
        <w:t xml:space="preserve"> </w:t>
      </w:r>
      <w:r w:rsidR="00C160A0" w:rsidRPr="00627655">
        <w:rPr>
          <w:rFonts w:asciiTheme="minorHAnsi" w:hAnsiTheme="minorHAnsi" w:cstheme="minorHAnsi"/>
          <w:lang w:bidi="he-IL"/>
        </w:rPr>
        <w:t xml:space="preserve">The </w:t>
      </w:r>
      <w:r w:rsidR="00C7635E" w:rsidRPr="00627655">
        <w:rPr>
          <w:rFonts w:asciiTheme="minorHAnsi" w:hAnsiTheme="minorHAnsi" w:cstheme="minorHAnsi"/>
          <w:lang w:bidi="he-IL"/>
        </w:rPr>
        <w:t>word</w:t>
      </w:r>
      <w:r w:rsidR="00C160A0" w:rsidRPr="00627655">
        <w:rPr>
          <w:rFonts w:asciiTheme="minorHAnsi" w:hAnsiTheme="minorHAnsi" w:cstheme="minorHAnsi"/>
          <w:lang w:bidi="he-IL"/>
        </w:rPr>
        <w:t xml:space="preserve"> translated “have authority over” </w:t>
      </w:r>
      <w:r w:rsidR="00C7635E" w:rsidRPr="00627655">
        <w:rPr>
          <w:rFonts w:asciiTheme="minorHAnsi" w:hAnsiTheme="minorHAnsi" w:cstheme="minorHAnsi"/>
          <w:lang w:bidi="he-IL"/>
        </w:rPr>
        <w:t xml:space="preserve">means </w:t>
      </w:r>
      <w:r w:rsidR="00776C6B">
        <w:rPr>
          <w:rFonts w:asciiTheme="minorHAnsi" w:hAnsiTheme="minorHAnsi" w:cstheme="minorHAnsi"/>
          <w:lang w:bidi="he-IL"/>
        </w:rPr>
        <w:t>“to govern or rule over”</w:t>
      </w:r>
      <w:r w:rsidR="0068664D" w:rsidRPr="00627655">
        <w:rPr>
          <w:rFonts w:asciiTheme="minorHAnsi" w:hAnsiTheme="minorHAnsi" w:cstheme="minorHAnsi"/>
          <w:lang w:bidi="he-IL"/>
        </w:rPr>
        <w:t xml:space="preserve"> them</w:t>
      </w:r>
      <w:r w:rsidR="00C7635E" w:rsidRPr="00627655">
        <w:rPr>
          <w:rFonts w:asciiTheme="minorHAnsi" w:hAnsiTheme="minorHAnsi" w:cstheme="minorHAnsi"/>
          <w:lang w:bidi="he-IL"/>
        </w:rPr>
        <w:t xml:space="preserve">. </w:t>
      </w:r>
      <w:r w:rsidR="00C160A0" w:rsidRPr="00627655">
        <w:rPr>
          <w:rFonts w:asciiTheme="minorHAnsi" w:hAnsiTheme="minorHAnsi" w:cstheme="minorHAnsi"/>
          <w:lang w:bidi="he-IL"/>
        </w:rPr>
        <w:t>In the N</w:t>
      </w:r>
      <w:r w:rsidR="00A37ADB">
        <w:rPr>
          <w:rFonts w:asciiTheme="minorHAnsi" w:hAnsiTheme="minorHAnsi" w:cstheme="minorHAnsi"/>
          <w:lang w:bidi="he-IL"/>
        </w:rPr>
        <w:t xml:space="preserve">ew </w:t>
      </w:r>
      <w:r w:rsidR="0068664D" w:rsidRPr="00627655">
        <w:rPr>
          <w:rFonts w:asciiTheme="minorHAnsi" w:hAnsiTheme="minorHAnsi" w:cstheme="minorHAnsi"/>
          <w:lang w:bidi="he-IL"/>
        </w:rPr>
        <w:t>T</w:t>
      </w:r>
      <w:r w:rsidR="00A37ADB">
        <w:rPr>
          <w:rFonts w:asciiTheme="minorHAnsi" w:hAnsiTheme="minorHAnsi" w:cstheme="minorHAnsi"/>
          <w:lang w:bidi="he-IL"/>
        </w:rPr>
        <w:t>estament</w:t>
      </w:r>
      <w:r w:rsidR="00C160A0" w:rsidRPr="00627655">
        <w:rPr>
          <w:rFonts w:asciiTheme="minorHAnsi" w:hAnsiTheme="minorHAnsi" w:cstheme="minorHAnsi"/>
          <w:lang w:bidi="he-IL"/>
        </w:rPr>
        <w:t xml:space="preserve">, and </w:t>
      </w:r>
      <w:r w:rsidR="00C160A0" w:rsidRPr="00627655">
        <w:rPr>
          <w:rFonts w:asciiTheme="minorHAnsi" w:hAnsiTheme="minorHAnsi" w:cstheme="minorHAnsi"/>
          <w:lang w:bidi="he-IL"/>
        </w:rPr>
        <w:lastRenderedPageBreak/>
        <w:t xml:space="preserve">especially the </w:t>
      </w:r>
      <w:r>
        <w:rPr>
          <w:rFonts w:asciiTheme="minorHAnsi" w:hAnsiTheme="minorHAnsi" w:cstheme="minorHAnsi"/>
          <w:lang w:bidi="he-IL"/>
        </w:rPr>
        <w:t>letters to Timothy and Titus</w:t>
      </w:r>
      <w:r w:rsidR="00C160A0" w:rsidRPr="00627655">
        <w:rPr>
          <w:rFonts w:asciiTheme="minorHAnsi" w:hAnsiTheme="minorHAnsi" w:cstheme="minorHAnsi"/>
          <w:lang w:bidi="he-IL"/>
        </w:rPr>
        <w:t xml:space="preserve">, this ruling or governing function is ascribed </w:t>
      </w:r>
      <w:r w:rsidR="00DB26A5" w:rsidRPr="00627655">
        <w:rPr>
          <w:rFonts w:asciiTheme="minorHAnsi" w:hAnsiTheme="minorHAnsi" w:cstheme="minorHAnsi"/>
          <w:lang w:bidi="he-IL"/>
        </w:rPr>
        <w:t xml:space="preserve">most primarily to </w:t>
      </w:r>
      <w:r w:rsidR="00A37ADB">
        <w:rPr>
          <w:rFonts w:asciiTheme="minorHAnsi" w:hAnsiTheme="minorHAnsi" w:cstheme="minorHAnsi"/>
          <w:lang w:bidi="he-IL"/>
        </w:rPr>
        <w:t>the office of elders, also called</w:t>
      </w:r>
      <w:r w:rsidR="00DB26A5" w:rsidRPr="00627655">
        <w:rPr>
          <w:rFonts w:asciiTheme="minorHAnsi" w:hAnsiTheme="minorHAnsi" w:cstheme="minorHAnsi"/>
          <w:lang w:bidi="he-IL"/>
        </w:rPr>
        <w:t xml:space="preserve"> </w:t>
      </w:r>
      <w:r w:rsidR="00C160A0" w:rsidRPr="00627655">
        <w:rPr>
          <w:rFonts w:asciiTheme="minorHAnsi" w:hAnsiTheme="minorHAnsi" w:cstheme="minorHAnsi"/>
          <w:lang w:bidi="he-IL"/>
        </w:rPr>
        <w:t>pastors</w:t>
      </w:r>
      <w:r w:rsidR="00DB26A5" w:rsidRPr="00627655">
        <w:rPr>
          <w:rFonts w:asciiTheme="minorHAnsi" w:hAnsiTheme="minorHAnsi" w:cstheme="minorHAnsi"/>
          <w:lang w:bidi="he-IL"/>
        </w:rPr>
        <w:t xml:space="preserve"> </w:t>
      </w:r>
      <w:r w:rsidR="00A37ADB">
        <w:rPr>
          <w:rFonts w:asciiTheme="minorHAnsi" w:hAnsiTheme="minorHAnsi" w:cstheme="minorHAnsi"/>
          <w:lang w:bidi="he-IL"/>
        </w:rPr>
        <w:t>and</w:t>
      </w:r>
      <w:r w:rsidR="00DB26A5" w:rsidRPr="00627655">
        <w:rPr>
          <w:rFonts w:asciiTheme="minorHAnsi" w:hAnsiTheme="minorHAnsi" w:cstheme="minorHAnsi"/>
          <w:lang w:bidi="he-IL"/>
        </w:rPr>
        <w:t xml:space="preserve"> </w:t>
      </w:r>
      <w:r w:rsidR="00C160A0" w:rsidRPr="00627655">
        <w:rPr>
          <w:rFonts w:asciiTheme="minorHAnsi" w:hAnsiTheme="minorHAnsi" w:cstheme="minorHAnsi"/>
          <w:lang w:bidi="he-IL"/>
        </w:rPr>
        <w:t>overseers.</w:t>
      </w:r>
      <w:r w:rsidR="00866E04">
        <w:rPr>
          <w:rStyle w:val="FootnoteReference"/>
          <w:rFonts w:asciiTheme="minorHAnsi" w:hAnsiTheme="minorHAnsi" w:cstheme="minorHAnsi"/>
          <w:lang w:bidi="he-IL"/>
        </w:rPr>
        <w:footnoteReference w:id="4"/>
      </w:r>
      <w:r w:rsidR="00C160A0" w:rsidRPr="00627655">
        <w:rPr>
          <w:rFonts w:asciiTheme="minorHAnsi" w:hAnsiTheme="minorHAnsi" w:cstheme="minorHAnsi"/>
          <w:lang w:bidi="he-IL"/>
        </w:rPr>
        <w:t xml:space="preserve"> </w:t>
      </w:r>
      <w:r w:rsidR="00776C6B">
        <w:rPr>
          <w:rFonts w:asciiTheme="minorHAnsi" w:hAnsiTheme="minorHAnsi" w:cstheme="minorHAnsi"/>
          <w:lang w:bidi="he-IL"/>
        </w:rPr>
        <w:t>[</w:t>
      </w:r>
      <w:r w:rsidR="00776C6B" w:rsidRPr="00776C6B">
        <w:rPr>
          <w:rFonts w:asciiTheme="minorHAnsi" w:hAnsiTheme="minorHAnsi" w:cstheme="minorHAnsi"/>
          <w:b/>
          <w:lang w:bidi="he-IL"/>
        </w:rPr>
        <w:t>Read 1 Timothy 3:4-5; 5:17</w:t>
      </w:r>
      <w:r w:rsidR="00776C6B">
        <w:rPr>
          <w:rFonts w:asciiTheme="minorHAnsi" w:hAnsiTheme="minorHAnsi" w:cstheme="minorHAnsi"/>
          <w:lang w:bidi="he-IL"/>
        </w:rPr>
        <w:t>]</w:t>
      </w:r>
    </w:p>
    <w:p w14:paraId="32144C3E" w14:textId="77777777" w:rsidR="00866E04" w:rsidRDefault="00866E04" w:rsidP="00866E04">
      <w:pPr>
        <w:pStyle w:val="NoSpacing"/>
        <w:rPr>
          <w:rFonts w:asciiTheme="minorHAnsi" w:hAnsiTheme="minorHAnsi" w:cstheme="minorHAnsi"/>
          <w:lang w:bidi="he-IL"/>
        </w:rPr>
      </w:pPr>
    </w:p>
    <w:p w14:paraId="4FBDB4E6" w14:textId="7CDA3EB8" w:rsidR="00866E04" w:rsidRDefault="00866E04" w:rsidP="00866E04">
      <w:pPr>
        <w:pStyle w:val="NoSpacing"/>
        <w:rPr>
          <w:rFonts w:asciiTheme="minorHAnsi" w:hAnsiTheme="minorHAnsi" w:cstheme="minorHAnsi"/>
          <w:lang w:bidi="he-IL"/>
        </w:rPr>
      </w:pPr>
      <w:r w:rsidRPr="00866E04">
        <w:rPr>
          <w:rFonts w:asciiTheme="minorHAnsi" w:hAnsiTheme="minorHAnsi" w:cstheme="minorHAnsi"/>
          <w:lang w:bidi="he-IL"/>
        </w:rPr>
        <w:t xml:space="preserve">Some Christians have sought to soften this teaching, saying that Paul’s </w:t>
      </w:r>
      <w:r w:rsidR="003C20C5">
        <w:rPr>
          <w:rFonts w:asciiTheme="minorHAnsi" w:hAnsiTheme="minorHAnsi" w:cstheme="minorHAnsi"/>
          <w:lang w:bidi="he-IL"/>
        </w:rPr>
        <w:t xml:space="preserve">only </w:t>
      </w:r>
      <w:r w:rsidRPr="00866E04">
        <w:rPr>
          <w:rFonts w:asciiTheme="minorHAnsi" w:hAnsiTheme="minorHAnsi" w:cstheme="minorHAnsi"/>
          <w:lang w:bidi="he-IL"/>
        </w:rPr>
        <w:t>prohibiting authoritative teaching, as in the teaching that male elders do. So long as a woman is under the auspices of her elders, she’s free to preach</w:t>
      </w:r>
      <w:r>
        <w:rPr>
          <w:rFonts w:asciiTheme="minorHAnsi" w:hAnsiTheme="minorHAnsi" w:cstheme="minorHAnsi"/>
          <w:lang w:bidi="he-IL"/>
        </w:rPr>
        <w:t xml:space="preserve"> to the whole church. </w:t>
      </w:r>
      <w:r w:rsidRPr="00866E04">
        <w:rPr>
          <w:rFonts w:asciiTheme="minorHAnsi" w:hAnsiTheme="minorHAnsi" w:cstheme="minorHAnsi"/>
          <w:lang w:bidi="he-IL"/>
        </w:rPr>
        <w:t>But</w:t>
      </w:r>
      <w:r>
        <w:rPr>
          <w:rFonts w:asciiTheme="minorHAnsi" w:hAnsiTheme="minorHAnsi" w:cstheme="minorHAnsi"/>
          <w:lang w:bidi="he-IL"/>
        </w:rPr>
        <w:t xml:space="preserve"> that’s not what he says. His prohibition is very clear. </w:t>
      </w:r>
      <w:r w:rsidRPr="00866E04">
        <w:rPr>
          <w:rFonts w:asciiTheme="minorHAnsi" w:hAnsiTheme="minorHAnsi" w:cstheme="minorHAnsi"/>
          <w:lang w:bidi="he-IL"/>
        </w:rPr>
        <w:t xml:space="preserve">Others have tried to make it say that women are not to </w:t>
      </w:r>
      <w:r w:rsidR="003C20C5">
        <w:rPr>
          <w:rFonts w:asciiTheme="minorHAnsi" w:hAnsiTheme="minorHAnsi" w:cstheme="minorHAnsi"/>
          <w:lang w:bidi="he-IL"/>
        </w:rPr>
        <w:t>usurp the position of teacher; as long as the elders ask them to preach, it’s OK.</w:t>
      </w:r>
      <w:r w:rsidRPr="00866E04">
        <w:rPr>
          <w:rFonts w:asciiTheme="minorHAnsi" w:hAnsiTheme="minorHAnsi" w:cstheme="minorHAnsi"/>
          <w:lang w:bidi="he-IL"/>
        </w:rPr>
        <w:t xml:space="preserve"> Or the</w:t>
      </w:r>
      <w:r w:rsidR="003B1E6D">
        <w:rPr>
          <w:rFonts w:asciiTheme="minorHAnsi" w:hAnsiTheme="minorHAnsi" w:cstheme="minorHAnsi"/>
          <w:lang w:bidi="he-IL"/>
        </w:rPr>
        <w:t xml:space="preserve">y’re not to teach false things. But these positions are still missing the most obvious point. </w:t>
      </w:r>
      <w:r w:rsidRPr="00866E04">
        <w:rPr>
          <w:rFonts w:asciiTheme="minorHAnsi" w:hAnsiTheme="minorHAnsi" w:cstheme="minorHAnsi"/>
          <w:lang w:bidi="he-IL"/>
        </w:rPr>
        <w:t>But neither the grammar nor the vocabulary can support these arguments.</w:t>
      </w:r>
      <w:r>
        <w:rPr>
          <w:rStyle w:val="FootnoteReference"/>
          <w:rFonts w:asciiTheme="minorHAnsi" w:hAnsiTheme="minorHAnsi" w:cstheme="minorHAnsi"/>
          <w:lang w:bidi="he-IL"/>
        </w:rPr>
        <w:footnoteReference w:id="5"/>
      </w:r>
      <w:r w:rsidR="003C20C5">
        <w:rPr>
          <w:rFonts w:asciiTheme="minorHAnsi" w:hAnsiTheme="minorHAnsi" w:cstheme="minorHAnsi"/>
          <w:lang w:bidi="he-IL"/>
        </w:rPr>
        <w:t xml:space="preserve"> Notice how Paul again repeats his earlier point at the end of verse 12: “rather, she is to remain quiet.” In other words, women are to </w:t>
      </w:r>
      <w:r w:rsidR="003C20C5" w:rsidRPr="003C20C5">
        <w:rPr>
          <w:rFonts w:asciiTheme="minorHAnsi" w:hAnsiTheme="minorHAnsi" w:cstheme="minorHAnsi"/>
          <w:i/>
          <w:lang w:bidi="he-IL"/>
        </w:rPr>
        <w:t>listen</w:t>
      </w:r>
      <w:r w:rsidR="003C20C5">
        <w:rPr>
          <w:rFonts w:asciiTheme="minorHAnsi" w:hAnsiTheme="minorHAnsi" w:cstheme="minorHAnsi"/>
          <w:lang w:bidi="he-IL"/>
        </w:rPr>
        <w:t xml:space="preserve"> to the authoritative teaching – they’re to benefit from it, disciple one another in it, encourage their brothers in Christ to believe and obey it, but God has not called them to deliver that teaching to the church.</w:t>
      </w:r>
    </w:p>
    <w:p w14:paraId="5BA51C31" w14:textId="77777777" w:rsidR="003B1E6D" w:rsidRDefault="003B1E6D" w:rsidP="00866E04">
      <w:pPr>
        <w:pStyle w:val="NoSpacing"/>
        <w:rPr>
          <w:rFonts w:asciiTheme="minorHAnsi" w:hAnsiTheme="minorHAnsi" w:cstheme="minorHAnsi"/>
          <w:lang w:bidi="he-IL"/>
        </w:rPr>
      </w:pPr>
    </w:p>
    <w:p w14:paraId="69A4F3E3" w14:textId="47D35D03" w:rsidR="003B1E6D" w:rsidRPr="003B1E6D" w:rsidRDefault="003B1E6D" w:rsidP="00866E04">
      <w:pPr>
        <w:pStyle w:val="NoSpacing"/>
        <w:rPr>
          <w:rFonts w:asciiTheme="minorHAnsi" w:hAnsiTheme="minorHAnsi" w:cstheme="minorHAnsi"/>
          <w:b/>
          <w:lang w:bidi="he-IL"/>
        </w:rPr>
      </w:pPr>
      <w:r w:rsidRPr="003B1E6D">
        <w:rPr>
          <w:rFonts w:asciiTheme="minorHAnsi" w:hAnsiTheme="minorHAnsi" w:cstheme="minorHAnsi"/>
          <w:b/>
          <w:lang w:bidi="he-IL"/>
        </w:rPr>
        <w:t>***</w:t>
      </w:r>
      <w:r w:rsidRPr="003B1E6D">
        <w:rPr>
          <w:rFonts w:asciiTheme="minorHAnsi" w:hAnsiTheme="minorHAnsi" w:cstheme="minorHAnsi"/>
          <w:u w:val="single"/>
          <w:lang w:bidi="he-IL"/>
        </w:rPr>
        <w:t>You could look at it from this perspective:</w:t>
      </w:r>
      <w:r w:rsidRPr="003B1E6D">
        <w:rPr>
          <w:rFonts w:asciiTheme="minorHAnsi" w:hAnsiTheme="minorHAnsi" w:cstheme="minorHAnsi"/>
          <w:b/>
          <w:lang w:bidi="he-IL"/>
        </w:rPr>
        <w:t xml:space="preserve"> Women are called to model an example before all the believers in the church of what it looks like to be a humble yet discerning disciple of Jesus Christ; one who is eager to learn</w:t>
      </w:r>
      <w:r>
        <w:rPr>
          <w:rFonts w:asciiTheme="minorHAnsi" w:hAnsiTheme="minorHAnsi" w:cstheme="minorHAnsi"/>
          <w:b/>
          <w:lang w:bidi="he-IL"/>
        </w:rPr>
        <w:t xml:space="preserve"> and submit</w:t>
      </w:r>
      <w:r w:rsidRPr="003B1E6D">
        <w:rPr>
          <w:rFonts w:asciiTheme="minorHAnsi" w:hAnsiTheme="minorHAnsi" w:cstheme="minorHAnsi"/>
          <w:b/>
          <w:lang w:bidi="he-IL"/>
        </w:rPr>
        <w:t xml:space="preserve"> under the God-given authority structure laid down in God’</w:t>
      </w:r>
      <w:r w:rsidR="00EB02ED">
        <w:rPr>
          <w:rFonts w:asciiTheme="minorHAnsi" w:hAnsiTheme="minorHAnsi" w:cstheme="minorHAnsi"/>
          <w:b/>
          <w:lang w:bidi="he-IL"/>
        </w:rPr>
        <w:t>s Word for the church.</w:t>
      </w:r>
    </w:p>
    <w:p w14:paraId="3BD1B53F" w14:textId="77777777" w:rsidR="00D04F94" w:rsidRPr="00627655" w:rsidRDefault="00D04F94" w:rsidP="00D04F94">
      <w:pPr>
        <w:pStyle w:val="NoSpacing"/>
        <w:rPr>
          <w:rFonts w:asciiTheme="minorHAnsi" w:hAnsiTheme="minorHAnsi" w:cstheme="minorHAnsi"/>
          <w:lang w:bidi="he-IL"/>
        </w:rPr>
      </w:pPr>
    </w:p>
    <w:p w14:paraId="7722F59E" w14:textId="12A41CE6" w:rsidR="00D8334D" w:rsidRDefault="00D8334D" w:rsidP="00627655">
      <w:pPr>
        <w:pStyle w:val="NoSpacing"/>
        <w:rPr>
          <w:rFonts w:asciiTheme="minorHAnsi" w:hAnsiTheme="minorHAnsi" w:cstheme="minorHAnsi"/>
          <w:lang w:bidi="he-IL"/>
        </w:rPr>
      </w:pPr>
      <w:r w:rsidRPr="00627655">
        <w:rPr>
          <w:rFonts w:asciiTheme="minorHAnsi" w:hAnsiTheme="minorHAnsi" w:cstheme="minorHAnsi"/>
          <w:lang w:bidi="he-IL"/>
        </w:rPr>
        <w:t xml:space="preserve">To help us think more clearly about why these 2 restrictions are given, we’ll look at </w:t>
      </w:r>
      <w:r w:rsidRPr="00627655">
        <w:rPr>
          <w:rFonts w:asciiTheme="minorHAnsi" w:hAnsiTheme="minorHAnsi" w:cstheme="minorHAnsi"/>
          <w:b/>
          <w:lang w:bidi="he-IL"/>
        </w:rPr>
        <w:t>v13-14</w:t>
      </w:r>
      <w:r w:rsidRPr="00627655">
        <w:rPr>
          <w:rFonts w:asciiTheme="minorHAnsi" w:hAnsiTheme="minorHAnsi" w:cstheme="minorHAnsi"/>
          <w:lang w:bidi="he-IL"/>
        </w:rPr>
        <w:t xml:space="preserve"> where we find 2</w:t>
      </w:r>
      <w:r w:rsidR="00EB02ED">
        <w:rPr>
          <w:rFonts w:asciiTheme="minorHAnsi" w:hAnsiTheme="minorHAnsi" w:cstheme="minorHAnsi"/>
          <w:lang w:bidi="he-IL"/>
        </w:rPr>
        <w:t xml:space="preserve"> particular</w:t>
      </w:r>
      <w:r w:rsidRPr="00627655">
        <w:rPr>
          <w:rFonts w:asciiTheme="minorHAnsi" w:hAnsiTheme="minorHAnsi" w:cstheme="minorHAnsi"/>
          <w:lang w:bidi="he-IL"/>
        </w:rPr>
        <w:t xml:space="preserve"> reasons. </w:t>
      </w:r>
    </w:p>
    <w:p w14:paraId="0EA30E3F" w14:textId="3B2F67C3" w:rsidR="00D04F94" w:rsidRPr="00627655" w:rsidRDefault="003B3A53" w:rsidP="003B3A53">
      <w:pPr>
        <w:pStyle w:val="NoSpacing"/>
        <w:tabs>
          <w:tab w:val="left" w:pos="3416"/>
        </w:tabs>
        <w:rPr>
          <w:rFonts w:asciiTheme="minorHAnsi" w:hAnsiTheme="minorHAnsi" w:cstheme="minorHAnsi"/>
          <w:i/>
          <w:lang w:bidi="he-IL"/>
        </w:rPr>
      </w:pPr>
      <w:r>
        <w:rPr>
          <w:rFonts w:asciiTheme="minorHAnsi" w:hAnsiTheme="minorHAnsi" w:cstheme="minorHAnsi"/>
          <w:i/>
          <w:lang w:bidi="he-IL"/>
        </w:rPr>
        <w:tab/>
      </w:r>
    </w:p>
    <w:p w14:paraId="20663A4A" w14:textId="27B88907" w:rsidR="00AB188C" w:rsidRDefault="00D04F94" w:rsidP="009E38A1">
      <w:pPr>
        <w:pStyle w:val="NoSpacing"/>
        <w:rPr>
          <w:rFonts w:asciiTheme="minorHAnsi" w:hAnsiTheme="minorHAnsi" w:cstheme="minorHAnsi"/>
          <w:lang w:bidi="he-IL"/>
        </w:rPr>
      </w:pPr>
      <w:r>
        <w:rPr>
          <w:rFonts w:asciiTheme="minorHAnsi" w:hAnsiTheme="minorHAnsi" w:cstheme="minorHAnsi"/>
          <w:b/>
          <w:bCs/>
          <w:iCs/>
          <w:lang w:bidi="he-IL"/>
        </w:rPr>
        <w:t>Reason 1</w:t>
      </w:r>
      <w:r w:rsidR="00EB02ED">
        <w:rPr>
          <w:rFonts w:asciiTheme="minorHAnsi" w:hAnsiTheme="minorHAnsi" w:cstheme="minorHAnsi"/>
          <w:b/>
          <w:bCs/>
          <w:iCs/>
          <w:lang w:bidi="he-IL"/>
        </w:rPr>
        <w:t xml:space="preserve"> </w:t>
      </w:r>
      <w:r w:rsidR="00C160A0" w:rsidRPr="00627655">
        <w:rPr>
          <w:rFonts w:asciiTheme="minorHAnsi" w:hAnsiTheme="minorHAnsi" w:cstheme="minorHAnsi"/>
          <w:lang w:bidi="he-IL"/>
        </w:rPr>
        <w:t xml:space="preserve">in </w:t>
      </w:r>
      <w:r w:rsidR="00C160A0" w:rsidRPr="00627655">
        <w:rPr>
          <w:rFonts w:asciiTheme="minorHAnsi" w:hAnsiTheme="minorHAnsi" w:cstheme="minorHAnsi"/>
          <w:b/>
          <w:lang w:bidi="he-IL"/>
        </w:rPr>
        <w:t>v13</w:t>
      </w:r>
      <w:r>
        <w:rPr>
          <w:rFonts w:asciiTheme="minorHAnsi" w:hAnsiTheme="minorHAnsi" w:cstheme="minorHAnsi"/>
          <w:lang w:bidi="he-IL"/>
        </w:rPr>
        <w:t xml:space="preserve"> we read </w:t>
      </w:r>
      <w:r w:rsidR="00C160A0" w:rsidRPr="00D04F94">
        <w:rPr>
          <w:rFonts w:asciiTheme="minorHAnsi" w:hAnsiTheme="minorHAnsi" w:cstheme="minorHAnsi"/>
          <w:i/>
          <w:iCs/>
          <w:lang w:bidi="he-IL"/>
        </w:rPr>
        <w:t>“</w:t>
      </w:r>
      <w:r w:rsidRPr="00D04F94">
        <w:rPr>
          <w:rFonts w:asciiTheme="minorHAnsi" w:hAnsiTheme="minorHAnsi" w:cstheme="minorHAnsi"/>
          <w:i/>
          <w:iCs/>
          <w:lang w:bidi="he-IL"/>
        </w:rPr>
        <w:t>For Adam was formed first,</w:t>
      </w:r>
      <w:r w:rsidR="00C160A0" w:rsidRPr="00D04F94">
        <w:rPr>
          <w:rFonts w:asciiTheme="minorHAnsi" w:hAnsiTheme="minorHAnsi" w:cstheme="minorHAnsi"/>
          <w:i/>
          <w:iCs/>
          <w:lang w:bidi="he-IL"/>
        </w:rPr>
        <w:t xml:space="preserve"> then Eve.”</w:t>
      </w:r>
      <w:r w:rsidR="00C160A0" w:rsidRPr="00627655">
        <w:rPr>
          <w:rFonts w:asciiTheme="minorHAnsi" w:hAnsiTheme="minorHAnsi" w:cstheme="minorHAnsi"/>
          <w:lang w:bidi="he-IL"/>
        </w:rPr>
        <w:t xml:space="preserve"> </w:t>
      </w:r>
      <w:r>
        <w:rPr>
          <w:rFonts w:asciiTheme="minorHAnsi" w:hAnsiTheme="minorHAnsi" w:cstheme="minorHAnsi"/>
          <w:lang w:bidi="he-IL"/>
        </w:rPr>
        <w:t>It’</w:t>
      </w:r>
      <w:r w:rsidR="00EA25A8" w:rsidRPr="00627655">
        <w:rPr>
          <w:rFonts w:asciiTheme="minorHAnsi" w:hAnsiTheme="minorHAnsi" w:cstheme="minorHAnsi"/>
          <w:lang w:bidi="he-IL"/>
        </w:rPr>
        <w:t xml:space="preserve">s </w:t>
      </w:r>
      <w:r w:rsidR="00D8334D" w:rsidRPr="00627655">
        <w:rPr>
          <w:rFonts w:asciiTheme="minorHAnsi" w:hAnsiTheme="minorHAnsi" w:cstheme="minorHAnsi"/>
          <w:lang w:bidi="he-IL"/>
        </w:rPr>
        <w:t xml:space="preserve">important </w:t>
      </w:r>
      <w:r w:rsidR="00EA25A8" w:rsidRPr="00627655">
        <w:rPr>
          <w:rFonts w:asciiTheme="minorHAnsi" w:hAnsiTheme="minorHAnsi" w:cstheme="minorHAnsi"/>
          <w:lang w:bidi="he-IL"/>
        </w:rPr>
        <w:t xml:space="preserve">to see here that </w:t>
      </w:r>
      <w:r>
        <w:rPr>
          <w:rFonts w:asciiTheme="minorHAnsi" w:hAnsiTheme="minorHAnsi" w:cstheme="minorHAnsi"/>
          <w:lang w:bidi="he-IL"/>
        </w:rPr>
        <w:t>Paul’s argument is</w:t>
      </w:r>
      <w:r w:rsidR="00D8334D" w:rsidRPr="00627655">
        <w:rPr>
          <w:rFonts w:asciiTheme="minorHAnsi" w:hAnsiTheme="minorHAnsi" w:cstheme="minorHAnsi"/>
          <w:lang w:bidi="he-IL"/>
        </w:rPr>
        <w:t>n</w:t>
      </w:r>
      <w:r>
        <w:rPr>
          <w:rFonts w:asciiTheme="minorHAnsi" w:hAnsiTheme="minorHAnsi" w:cstheme="minorHAnsi"/>
          <w:lang w:bidi="he-IL"/>
        </w:rPr>
        <w:t>’</w:t>
      </w:r>
      <w:r w:rsidR="00D8334D" w:rsidRPr="00627655">
        <w:rPr>
          <w:rFonts w:asciiTheme="minorHAnsi" w:hAnsiTheme="minorHAnsi" w:cstheme="minorHAnsi"/>
          <w:lang w:bidi="he-IL"/>
        </w:rPr>
        <w:t xml:space="preserve">t one from pragmatics or </w:t>
      </w:r>
      <w:r w:rsidR="00EA25A8" w:rsidRPr="00627655">
        <w:rPr>
          <w:rFonts w:asciiTheme="minorHAnsi" w:hAnsiTheme="minorHAnsi" w:cstheme="minorHAnsi"/>
          <w:lang w:bidi="he-IL"/>
        </w:rPr>
        <w:t xml:space="preserve">preference or </w:t>
      </w:r>
      <w:r w:rsidR="00D8334D" w:rsidRPr="00627655">
        <w:rPr>
          <w:rFonts w:asciiTheme="minorHAnsi" w:hAnsiTheme="minorHAnsi" w:cstheme="minorHAnsi"/>
          <w:lang w:bidi="he-IL"/>
        </w:rPr>
        <w:t>cultur</w:t>
      </w:r>
      <w:r w:rsidR="00EA25A8" w:rsidRPr="00627655">
        <w:rPr>
          <w:rFonts w:asciiTheme="minorHAnsi" w:hAnsiTheme="minorHAnsi" w:cstheme="minorHAnsi"/>
          <w:lang w:bidi="he-IL"/>
        </w:rPr>
        <w:t>al relevance</w:t>
      </w:r>
      <w:r>
        <w:rPr>
          <w:rFonts w:asciiTheme="minorHAnsi" w:hAnsiTheme="minorHAnsi" w:cstheme="minorHAnsi"/>
          <w:lang w:bidi="he-IL"/>
        </w:rPr>
        <w:t>. H</w:t>
      </w:r>
      <w:r w:rsidR="00EA25A8" w:rsidRPr="00627655">
        <w:rPr>
          <w:rFonts w:asciiTheme="minorHAnsi" w:hAnsiTheme="minorHAnsi" w:cstheme="minorHAnsi"/>
          <w:lang w:bidi="he-IL"/>
        </w:rPr>
        <w:t>is</w:t>
      </w:r>
      <w:r w:rsidR="00D8334D" w:rsidRPr="00627655">
        <w:rPr>
          <w:rFonts w:asciiTheme="minorHAnsi" w:hAnsiTheme="minorHAnsi" w:cstheme="minorHAnsi"/>
          <w:lang w:bidi="he-IL"/>
        </w:rPr>
        <w:t xml:space="preserve"> argument </w:t>
      </w:r>
      <w:r w:rsidR="00EA25A8" w:rsidRPr="00627655">
        <w:rPr>
          <w:rFonts w:asciiTheme="minorHAnsi" w:hAnsiTheme="minorHAnsi" w:cstheme="minorHAnsi"/>
          <w:lang w:bidi="he-IL"/>
        </w:rPr>
        <w:t xml:space="preserve">is one rooted in </w:t>
      </w:r>
      <w:r w:rsidR="00D8334D" w:rsidRPr="00627655">
        <w:rPr>
          <w:rFonts w:asciiTheme="minorHAnsi" w:hAnsiTheme="minorHAnsi" w:cstheme="minorHAnsi"/>
          <w:lang w:bidi="he-IL"/>
        </w:rPr>
        <w:t>creation</w:t>
      </w:r>
      <w:r w:rsidR="00EB02ED">
        <w:rPr>
          <w:rFonts w:asciiTheme="minorHAnsi" w:hAnsiTheme="minorHAnsi" w:cstheme="minorHAnsi"/>
          <w:lang w:bidi="he-IL"/>
        </w:rPr>
        <w:t xml:space="preserve"> in </w:t>
      </w:r>
      <w:r w:rsidR="00EB02ED" w:rsidRPr="00EB02ED">
        <w:rPr>
          <w:rFonts w:asciiTheme="minorHAnsi" w:hAnsiTheme="minorHAnsi" w:cstheme="minorHAnsi"/>
          <w:b/>
          <w:lang w:bidi="he-IL"/>
        </w:rPr>
        <w:t>Genesis 2</w:t>
      </w:r>
      <w:r w:rsidR="00D8334D" w:rsidRPr="00627655">
        <w:rPr>
          <w:rFonts w:asciiTheme="minorHAnsi" w:hAnsiTheme="minorHAnsi" w:cstheme="minorHAnsi"/>
          <w:lang w:bidi="he-IL"/>
        </w:rPr>
        <w:t xml:space="preserve">. God made man and woman in a certain order to communicate </w:t>
      </w:r>
      <w:r w:rsidR="009E38A1">
        <w:rPr>
          <w:rFonts w:asciiTheme="minorHAnsi" w:hAnsiTheme="minorHAnsi" w:cstheme="minorHAnsi"/>
          <w:lang w:bidi="he-IL"/>
        </w:rPr>
        <w:t>a</w:t>
      </w:r>
      <w:r>
        <w:rPr>
          <w:rFonts w:asciiTheme="minorHAnsi" w:hAnsiTheme="minorHAnsi" w:cstheme="minorHAnsi"/>
          <w:lang w:bidi="he-IL"/>
        </w:rPr>
        <w:t xml:space="preserve"> universal</w:t>
      </w:r>
      <w:r w:rsidR="00D8334D" w:rsidRPr="00627655">
        <w:rPr>
          <w:rFonts w:asciiTheme="minorHAnsi" w:hAnsiTheme="minorHAnsi" w:cstheme="minorHAnsi"/>
          <w:lang w:bidi="he-IL"/>
        </w:rPr>
        <w:t xml:space="preserve"> truth that He intended to guide and guard people in this life.</w:t>
      </w:r>
      <w:r w:rsidR="009E38A1">
        <w:rPr>
          <w:rFonts w:asciiTheme="minorHAnsi" w:hAnsiTheme="minorHAnsi" w:cstheme="minorHAnsi"/>
          <w:lang w:bidi="he-IL"/>
        </w:rPr>
        <w:t xml:space="preserve"> </w:t>
      </w:r>
      <w:r w:rsidR="00A378A9">
        <w:rPr>
          <w:rFonts w:asciiTheme="minorHAnsi" w:hAnsiTheme="minorHAnsi" w:cstheme="minorHAnsi"/>
          <w:lang w:bidi="he-IL"/>
        </w:rPr>
        <w:t xml:space="preserve">Timothy’s church was struggling with dissension and confusion because they were </w:t>
      </w:r>
      <w:r w:rsidR="00A378A9" w:rsidRPr="00EB02ED">
        <w:rPr>
          <w:rFonts w:asciiTheme="minorHAnsi" w:hAnsiTheme="minorHAnsi" w:cstheme="minorHAnsi"/>
          <w:i/>
          <w:lang w:bidi="he-IL"/>
        </w:rPr>
        <w:t>ignoring</w:t>
      </w:r>
      <w:r w:rsidR="00A378A9">
        <w:rPr>
          <w:rFonts w:asciiTheme="minorHAnsi" w:hAnsiTheme="minorHAnsi" w:cstheme="minorHAnsi"/>
          <w:lang w:bidi="he-IL"/>
        </w:rPr>
        <w:t xml:space="preserve"> this created order.</w:t>
      </w:r>
    </w:p>
    <w:p w14:paraId="0CD6F397" w14:textId="77777777" w:rsidR="00D04F94" w:rsidRDefault="00D04F94" w:rsidP="00627655">
      <w:pPr>
        <w:pStyle w:val="NoSpacing"/>
        <w:rPr>
          <w:rFonts w:asciiTheme="minorHAnsi" w:hAnsiTheme="minorHAnsi" w:cstheme="minorHAnsi"/>
          <w:iCs/>
          <w:lang w:bidi="he-IL"/>
        </w:rPr>
      </w:pPr>
    </w:p>
    <w:p w14:paraId="2D4B9F01" w14:textId="4C044606" w:rsidR="002B2648" w:rsidRDefault="00D04F94" w:rsidP="00CC49E2">
      <w:pPr>
        <w:pStyle w:val="NoSpacing"/>
        <w:rPr>
          <w:rFonts w:asciiTheme="minorHAnsi" w:hAnsiTheme="minorHAnsi" w:cstheme="minorHAnsi"/>
          <w:lang w:bidi="he-IL"/>
        </w:rPr>
      </w:pPr>
      <w:r>
        <w:rPr>
          <w:rFonts w:asciiTheme="minorHAnsi" w:hAnsiTheme="minorHAnsi" w:cstheme="minorHAnsi"/>
          <w:b/>
          <w:bCs/>
          <w:u w:val="single"/>
          <w:lang w:bidi="he-IL"/>
        </w:rPr>
        <w:t>Reason 2</w:t>
      </w:r>
      <w:r w:rsidR="00D11E53" w:rsidRPr="00627655">
        <w:rPr>
          <w:rFonts w:asciiTheme="minorHAnsi" w:hAnsiTheme="minorHAnsi" w:cstheme="minorHAnsi"/>
          <w:lang w:bidi="he-IL"/>
        </w:rPr>
        <w:t xml:space="preserve"> for these restrictions is</w:t>
      </w:r>
      <w:r w:rsidR="00C160A0" w:rsidRPr="00627655">
        <w:rPr>
          <w:rFonts w:asciiTheme="minorHAnsi" w:hAnsiTheme="minorHAnsi" w:cstheme="minorHAnsi"/>
          <w:lang w:bidi="he-IL"/>
        </w:rPr>
        <w:t xml:space="preserve"> </w:t>
      </w:r>
      <w:r w:rsidR="00D11E53" w:rsidRPr="00627655">
        <w:rPr>
          <w:rFonts w:asciiTheme="minorHAnsi" w:hAnsiTheme="minorHAnsi" w:cstheme="minorHAnsi"/>
          <w:b/>
          <w:lang w:bidi="he-IL"/>
        </w:rPr>
        <w:t>v14</w:t>
      </w:r>
      <w:r>
        <w:rPr>
          <w:rFonts w:asciiTheme="minorHAnsi" w:hAnsiTheme="minorHAnsi" w:cstheme="minorHAnsi"/>
          <w:b/>
          <w:lang w:bidi="he-IL"/>
        </w:rPr>
        <w:t>:</w:t>
      </w:r>
      <w:r w:rsidR="00D11E53" w:rsidRPr="00627655">
        <w:rPr>
          <w:rFonts w:asciiTheme="minorHAnsi" w:hAnsiTheme="minorHAnsi" w:cstheme="minorHAnsi"/>
          <w:lang w:bidi="he-IL"/>
        </w:rPr>
        <w:t xml:space="preserve"> </w:t>
      </w:r>
      <w:r w:rsidR="00C160A0" w:rsidRPr="008A7DAB">
        <w:rPr>
          <w:rFonts w:asciiTheme="minorHAnsi" w:hAnsiTheme="minorHAnsi" w:cstheme="minorHAnsi"/>
          <w:i/>
          <w:iCs/>
          <w:lang w:bidi="he-IL"/>
        </w:rPr>
        <w:t xml:space="preserve">“Adam was not deceived, </w:t>
      </w:r>
      <w:r w:rsidRPr="008A7DAB">
        <w:rPr>
          <w:rFonts w:asciiTheme="minorHAnsi" w:hAnsiTheme="minorHAnsi" w:cstheme="minorHAnsi"/>
          <w:i/>
          <w:iCs/>
          <w:lang w:bidi="he-IL"/>
        </w:rPr>
        <w:t>but</w:t>
      </w:r>
      <w:r w:rsidR="00C160A0" w:rsidRPr="008A7DAB">
        <w:rPr>
          <w:rFonts w:asciiTheme="minorHAnsi" w:hAnsiTheme="minorHAnsi" w:cstheme="minorHAnsi"/>
          <w:i/>
          <w:iCs/>
          <w:lang w:bidi="he-IL"/>
        </w:rPr>
        <w:t xml:space="preserve"> the woman was deceived and became a </w:t>
      </w:r>
      <w:r w:rsidRPr="008A7DAB">
        <w:rPr>
          <w:rFonts w:asciiTheme="minorHAnsi" w:hAnsiTheme="minorHAnsi" w:cstheme="minorHAnsi"/>
          <w:i/>
          <w:iCs/>
          <w:lang w:bidi="he-IL"/>
        </w:rPr>
        <w:t>transgressor</w:t>
      </w:r>
      <w:r w:rsidR="00C160A0" w:rsidRPr="008A7DAB">
        <w:rPr>
          <w:rFonts w:asciiTheme="minorHAnsi" w:hAnsiTheme="minorHAnsi" w:cstheme="minorHAnsi"/>
          <w:i/>
          <w:iCs/>
          <w:lang w:bidi="he-IL"/>
        </w:rPr>
        <w:t xml:space="preserve">.”  </w:t>
      </w:r>
      <w:r w:rsidR="00CC49E2">
        <w:rPr>
          <w:rFonts w:asciiTheme="minorHAnsi" w:hAnsiTheme="minorHAnsi" w:cstheme="minorHAnsi"/>
          <w:lang w:bidi="he-IL"/>
        </w:rPr>
        <w:t xml:space="preserve">Paul’s not saying that women are more gullible than men. Both men and women can be deceived. </w:t>
      </w:r>
      <w:r w:rsidR="00CC49E2">
        <w:rPr>
          <w:rFonts w:asciiTheme="minorHAnsi" w:hAnsiTheme="minorHAnsi" w:cstheme="minorHAnsi"/>
          <w:iCs/>
          <w:lang w:bidi="he-IL"/>
        </w:rPr>
        <w:t xml:space="preserve">But </w:t>
      </w:r>
      <w:r w:rsidR="00C160A0" w:rsidRPr="00627655">
        <w:rPr>
          <w:rFonts w:asciiTheme="minorHAnsi" w:hAnsiTheme="minorHAnsi" w:cstheme="minorHAnsi"/>
          <w:lang w:bidi="he-IL"/>
        </w:rPr>
        <w:t>when Paul says “</w:t>
      </w:r>
      <w:r w:rsidR="00C160A0" w:rsidRPr="008A7DAB">
        <w:rPr>
          <w:rFonts w:asciiTheme="minorHAnsi" w:hAnsiTheme="minorHAnsi" w:cstheme="minorHAnsi"/>
          <w:i/>
          <w:iCs/>
          <w:lang w:bidi="he-IL"/>
        </w:rPr>
        <w:t>Adam was not deceived</w:t>
      </w:r>
      <w:r w:rsidR="00C160A0" w:rsidRPr="00627655">
        <w:rPr>
          <w:rFonts w:asciiTheme="minorHAnsi" w:hAnsiTheme="minorHAnsi" w:cstheme="minorHAnsi"/>
          <w:lang w:bidi="he-IL"/>
        </w:rPr>
        <w:t xml:space="preserve">,” </w:t>
      </w:r>
      <w:r w:rsidR="00256FBD" w:rsidRPr="00627655">
        <w:rPr>
          <w:rFonts w:asciiTheme="minorHAnsi" w:hAnsiTheme="minorHAnsi" w:cstheme="minorHAnsi"/>
          <w:lang w:bidi="he-IL"/>
        </w:rPr>
        <w:t xml:space="preserve">he </w:t>
      </w:r>
      <w:r w:rsidR="008A7DAB">
        <w:rPr>
          <w:rFonts w:asciiTheme="minorHAnsi" w:hAnsiTheme="minorHAnsi" w:cstheme="minorHAnsi"/>
          <w:lang w:bidi="he-IL"/>
        </w:rPr>
        <w:t xml:space="preserve">is </w:t>
      </w:r>
      <w:r w:rsidR="00D7597B">
        <w:rPr>
          <w:rFonts w:asciiTheme="minorHAnsi" w:hAnsiTheme="minorHAnsi" w:cstheme="minorHAnsi"/>
          <w:lang w:bidi="he-IL"/>
        </w:rPr>
        <w:t xml:space="preserve">observing </w:t>
      </w:r>
      <w:r w:rsidR="00256FBD" w:rsidRPr="00627655">
        <w:rPr>
          <w:rFonts w:asciiTheme="minorHAnsi" w:hAnsiTheme="minorHAnsi" w:cstheme="minorHAnsi"/>
          <w:lang w:bidi="he-IL"/>
        </w:rPr>
        <w:t>that Adam isn</w:t>
      </w:r>
      <w:r w:rsidR="00CC49E2">
        <w:rPr>
          <w:rFonts w:asciiTheme="minorHAnsi" w:hAnsiTheme="minorHAnsi" w:cstheme="minorHAnsi"/>
          <w:lang w:bidi="he-IL"/>
        </w:rPr>
        <w:t>’</w:t>
      </w:r>
      <w:r w:rsidR="00256FBD" w:rsidRPr="00627655">
        <w:rPr>
          <w:rFonts w:asciiTheme="minorHAnsi" w:hAnsiTheme="minorHAnsi" w:cstheme="minorHAnsi"/>
          <w:lang w:bidi="he-IL"/>
        </w:rPr>
        <w:t xml:space="preserve">t the one </w:t>
      </w:r>
      <w:r w:rsidR="008A7DAB">
        <w:rPr>
          <w:rFonts w:asciiTheme="minorHAnsi" w:hAnsiTheme="minorHAnsi" w:cstheme="minorHAnsi"/>
          <w:lang w:bidi="he-IL"/>
        </w:rPr>
        <w:t xml:space="preserve">that the serpent targeted first with his temptation. </w:t>
      </w:r>
      <w:r w:rsidR="00EB02ED">
        <w:rPr>
          <w:rFonts w:asciiTheme="minorHAnsi" w:hAnsiTheme="minorHAnsi" w:cstheme="minorHAnsi"/>
          <w:lang w:bidi="he-IL"/>
        </w:rPr>
        <w:t xml:space="preserve">In </w:t>
      </w:r>
      <w:r w:rsidR="00EB02ED" w:rsidRPr="00EB02ED">
        <w:rPr>
          <w:rFonts w:asciiTheme="minorHAnsi" w:hAnsiTheme="minorHAnsi" w:cstheme="minorHAnsi"/>
          <w:b/>
          <w:lang w:bidi="he-IL"/>
        </w:rPr>
        <w:t>Genesis 3</w:t>
      </w:r>
      <w:r w:rsidR="00EB02ED">
        <w:rPr>
          <w:rFonts w:asciiTheme="minorHAnsi" w:hAnsiTheme="minorHAnsi" w:cstheme="minorHAnsi"/>
          <w:lang w:bidi="he-IL"/>
        </w:rPr>
        <w:t>, w</w:t>
      </w:r>
      <w:r w:rsidR="00C160A0" w:rsidRPr="00627655">
        <w:rPr>
          <w:rFonts w:asciiTheme="minorHAnsi" w:hAnsiTheme="minorHAnsi" w:cstheme="minorHAnsi"/>
          <w:lang w:bidi="he-IL"/>
        </w:rPr>
        <w:t xml:space="preserve">hen Satan went to Eve and lied to her, he </w:t>
      </w:r>
      <w:r w:rsidR="00256FBD" w:rsidRPr="00627655">
        <w:rPr>
          <w:rFonts w:asciiTheme="minorHAnsi" w:hAnsiTheme="minorHAnsi" w:cstheme="minorHAnsi"/>
          <w:lang w:bidi="he-IL"/>
        </w:rPr>
        <w:t xml:space="preserve">aimed </w:t>
      </w:r>
      <w:r w:rsidR="00E30DE0" w:rsidRPr="00627655">
        <w:rPr>
          <w:rFonts w:asciiTheme="minorHAnsi" w:hAnsiTheme="minorHAnsi" w:cstheme="minorHAnsi"/>
          <w:lang w:bidi="he-IL"/>
        </w:rPr>
        <w:t xml:space="preserve">to </w:t>
      </w:r>
      <w:r w:rsidR="008A7DAB">
        <w:rPr>
          <w:rFonts w:asciiTheme="minorHAnsi" w:hAnsiTheme="minorHAnsi" w:cstheme="minorHAnsi"/>
          <w:lang w:bidi="he-IL"/>
        </w:rPr>
        <w:t>subvert</w:t>
      </w:r>
      <w:r w:rsidR="00256FBD" w:rsidRPr="00627655">
        <w:rPr>
          <w:rFonts w:asciiTheme="minorHAnsi" w:hAnsiTheme="minorHAnsi" w:cstheme="minorHAnsi"/>
          <w:lang w:bidi="he-IL"/>
        </w:rPr>
        <w:t xml:space="preserve"> the created order </w:t>
      </w:r>
      <w:r w:rsidR="00256FBD" w:rsidRPr="00EB02ED">
        <w:rPr>
          <w:rFonts w:asciiTheme="minorHAnsi" w:hAnsiTheme="minorHAnsi" w:cstheme="minorHAnsi"/>
          <w:u w:val="single"/>
          <w:lang w:bidi="he-IL"/>
        </w:rPr>
        <w:t>God</w:t>
      </w:r>
      <w:r w:rsidR="00256FBD" w:rsidRPr="00627655">
        <w:rPr>
          <w:rFonts w:asciiTheme="minorHAnsi" w:hAnsiTheme="minorHAnsi" w:cstheme="minorHAnsi"/>
          <w:lang w:bidi="he-IL"/>
        </w:rPr>
        <w:t xml:space="preserve"> had established. </w:t>
      </w:r>
      <w:r w:rsidR="00E30DE0" w:rsidRPr="00627655">
        <w:rPr>
          <w:rFonts w:asciiTheme="minorHAnsi" w:hAnsiTheme="minorHAnsi" w:cstheme="minorHAnsi"/>
          <w:lang w:bidi="he-IL"/>
        </w:rPr>
        <w:t>So, i</w:t>
      </w:r>
      <w:r w:rsidR="00C160A0" w:rsidRPr="00627655">
        <w:rPr>
          <w:rFonts w:asciiTheme="minorHAnsi" w:hAnsiTheme="minorHAnsi" w:cstheme="minorHAnsi"/>
          <w:lang w:bidi="he-IL"/>
        </w:rPr>
        <w:t xml:space="preserve">nstead of going to </w:t>
      </w:r>
      <w:r w:rsidR="008A7DAB">
        <w:rPr>
          <w:rFonts w:asciiTheme="minorHAnsi" w:hAnsiTheme="minorHAnsi" w:cstheme="minorHAnsi"/>
          <w:lang w:bidi="he-IL"/>
        </w:rPr>
        <w:t xml:space="preserve">Adam, </w:t>
      </w:r>
      <w:r w:rsidR="00E30DE0" w:rsidRPr="00627655">
        <w:rPr>
          <w:rFonts w:asciiTheme="minorHAnsi" w:hAnsiTheme="minorHAnsi" w:cstheme="minorHAnsi"/>
          <w:lang w:bidi="he-IL"/>
        </w:rPr>
        <w:t>God</w:t>
      </w:r>
      <w:r w:rsidR="008A7DAB">
        <w:rPr>
          <w:rFonts w:asciiTheme="minorHAnsi" w:hAnsiTheme="minorHAnsi" w:cstheme="minorHAnsi"/>
          <w:lang w:bidi="he-IL"/>
        </w:rPr>
        <w:t xml:space="preserve">’s </w:t>
      </w:r>
      <w:r w:rsidR="00E30DE0" w:rsidRPr="00627655">
        <w:rPr>
          <w:rFonts w:asciiTheme="minorHAnsi" w:hAnsiTheme="minorHAnsi" w:cstheme="minorHAnsi"/>
          <w:lang w:bidi="he-IL"/>
        </w:rPr>
        <w:t xml:space="preserve">appointed </w:t>
      </w:r>
      <w:r w:rsidR="004C49B1" w:rsidRPr="00627655">
        <w:rPr>
          <w:rFonts w:asciiTheme="minorHAnsi" w:hAnsiTheme="minorHAnsi" w:cstheme="minorHAnsi"/>
          <w:lang w:bidi="he-IL"/>
        </w:rPr>
        <w:t xml:space="preserve">leader, </w:t>
      </w:r>
      <w:r w:rsidR="00C160A0" w:rsidRPr="00627655">
        <w:rPr>
          <w:rFonts w:asciiTheme="minorHAnsi" w:hAnsiTheme="minorHAnsi" w:cstheme="minorHAnsi"/>
          <w:lang w:bidi="he-IL"/>
        </w:rPr>
        <w:t xml:space="preserve">he deliberately defied that order and went to Eve, putting </w:t>
      </w:r>
      <w:r w:rsidR="008A7DAB">
        <w:rPr>
          <w:rFonts w:asciiTheme="minorHAnsi" w:hAnsiTheme="minorHAnsi" w:cstheme="minorHAnsi"/>
          <w:lang w:bidi="he-IL"/>
        </w:rPr>
        <w:t>her in the position of spokesperson</w:t>
      </w:r>
      <w:r w:rsidR="00C160A0" w:rsidRPr="00627655">
        <w:rPr>
          <w:rFonts w:asciiTheme="minorHAnsi" w:hAnsiTheme="minorHAnsi" w:cstheme="minorHAnsi"/>
          <w:lang w:bidi="he-IL"/>
        </w:rPr>
        <w:t xml:space="preserve">, leader and defender.  </w:t>
      </w:r>
    </w:p>
    <w:p w14:paraId="491FB737" w14:textId="77777777" w:rsidR="008A7DAB" w:rsidRPr="00627655" w:rsidRDefault="008A7DAB" w:rsidP="00627655">
      <w:pPr>
        <w:pStyle w:val="NoSpacing"/>
        <w:rPr>
          <w:rFonts w:asciiTheme="minorHAnsi" w:hAnsiTheme="minorHAnsi" w:cstheme="minorHAnsi"/>
          <w:lang w:bidi="he-IL"/>
        </w:rPr>
      </w:pPr>
    </w:p>
    <w:p w14:paraId="58768B2C" w14:textId="3EE5495D" w:rsidR="001D4BF4" w:rsidRDefault="00EB02ED" w:rsidP="008D5B72">
      <w:pPr>
        <w:pStyle w:val="NoSpacing"/>
        <w:rPr>
          <w:rFonts w:asciiTheme="minorHAnsi" w:hAnsiTheme="minorHAnsi" w:cstheme="minorHAnsi"/>
          <w:lang w:bidi="he-IL"/>
        </w:rPr>
      </w:pPr>
      <w:r>
        <w:rPr>
          <w:rFonts w:asciiTheme="minorHAnsi" w:hAnsiTheme="minorHAnsi" w:cstheme="minorHAnsi"/>
          <w:lang w:bidi="he-IL"/>
        </w:rPr>
        <w:t>I think it’s important to n</w:t>
      </w:r>
      <w:r w:rsidR="003B3A53" w:rsidRPr="003B3A53">
        <w:rPr>
          <w:rFonts w:asciiTheme="minorHAnsi" w:hAnsiTheme="minorHAnsi" w:cstheme="minorHAnsi"/>
          <w:lang w:bidi="he-IL"/>
        </w:rPr>
        <w:t>otice this: Satan wants men to be passive and indifferent toward God’s commands and he wants women to come out from under the protection of men so that they too can be deceived.</w:t>
      </w:r>
      <w:r w:rsidR="00D7597B">
        <w:rPr>
          <w:rFonts w:asciiTheme="minorHAnsi" w:hAnsiTheme="minorHAnsi" w:cstheme="minorHAnsi"/>
          <w:lang w:bidi="he-IL"/>
        </w:rPr>
        <w:t xml:space="preserve"> </w:t>
      </w:r>
      <w:r w:rsidR="00D7597B" w:rsidRPr="002D431D">
        <w:rPr>
          <w:rFonts w:asciiTheme="minorHAnsi" w:hAnsiTheme="minorHAnsi" w:cstheme="minorHAnsi"/>
          <w:u w:val="single"/>
          <w:lang w:bidi="he-IL"/>
        </w:rPr>
        <w:t>Twisting gender roles around is his most ancient strategy!</w:t>
      </w:r>
      <w:r w:rsidR="00D7597B">
        <w:rPr>
          <w:rFonts w:asciiTheme="minorHAnsi" w:hAnsiTheme="minorHAnsi" w:cstheme="minorHAnsi"/>
          <w:lang w:bidi="he-IL"/>
        </w:rPr>
        <w:t xml:space="preserve"> </w:t>
      </w:r>
      <w:r w:rsidR="003B3A53" w:rsidRPr="002D431D">
        <w:rPr>
          <w:rFonts w:asciiTheme="minorHAnsi" w:hAnsiTheme="minorHAnsi" w:cstheme="minorHAnsi"/>
          <w:b/>
          <w:lang w:bidi="he-IL"/>
        </w:rPr>
        <w:t xml:space="preserve">So men, every time you’re passive in your leadership, </w:t>
      </w:r>
      <w:r w:rsidRPr="002D431D">
        <w:rPr>
          <w:rFonts w:asciiTheme="minorHAnsi" w:hAnsiTheme="minorHAnsi" w:cstheme="minorHAnsi"/>
          <w:b/>
          <w:lang w:bidi="he-IL"/>
        </w:rPr>
        <w:t>do you see</w:t>
      </w:r>
      <w:r w:rsidR="003B3A53" w:rsidRPr="002D431D">
        <w:rPr>
          <w:rFonts w:asciiTheme="minorHAnsi" w:hAnsiTheme="minorHAnsi" w:cstheme="minorHAnsi"/>
          <w:b/>
          <w:lang w:bidi="he-IL"/>
        </w:rPr>
        <w:t xml:space="preserve"> what you’re d</w:t>
      </w:r>
      <w:r w:rsidR="00CA776D" w:rsidRPr="002D431D">
        <w:rPr>
          <w:rFonts w:asciiTheme="minorHAnsi" w:hAnsiTheme="minorHAnsi" w:cstheme="minorHAnsi"/>
          <w:b/>
          <w:lang w:bidi="he-IL"/>
        </w:rPr>
        <w:t>oing?</w:t>
      </w:r>
      <w:r w:rsidR="00CA776D">
        <w:rPr>
          <w:rFonts w:asciiTheme="minorHAnsi" w:hAnsiTheme="minorHAnsi" w:cstheme="minorHAnsi"/>
          <w:lang w:bidi="he-IL"/>
        </w:rPr>
        <w:t xml:space="preserve"> </w:t>
      </w:r>
      <w:r w:rsidR="002D431D">
        <w:rPr>
          <w:rFonts w:asciiTheme="minorHAnsi" w:hAnsiTheme="minorHAnsi" w:cstheme="minorHAnsi"/>
          <w:lang w:bidi="he-IL"/>
        </w:rPr>
        <w:t>If you’re not careful, y</w:t>
      </w:r>
      <w:r w:rsidR="003B3A53" w:rsidRPr="003B3A53">
        <w:rPr>
          <w:rFonts w:asciiTheme="minorHAnsi" w:hAnsiTheme="minorHAnsi" w:cstheme="minorHAnsi"/>
          <w:lang w:bidi="he-IL"/>
        </w:rPr>
        <w:t>ou</w:t>
      </w:r>
      <w:r w:rsidR="002D431D">
        <w:rPr>
          <w:rFonts w:asciiTheme="minorHAnsi" w:hAnsiTheme="minorHAnsi" w:cstheme="minorHAnsi"/>
          <w:lang w:bidi="he-IL"/>
        </w:rPr>
        <w:t xml:space="preserve"> can</w:t>
      </w:r>
      <w:r w:rsidR="003B3A53" w:rsidRPr="003B3A53">
        <w:rPr>
          <w:rFonts w:asciiTheme="minorHAnsi" w:hAnsiTheme="minorHAnsi" w:cstheme="minorHAnsi"/>
          <w:lang w:bidi="he-IL"/>
        </w:rPr>
        <w:t xml:space="preserve"> become a willing partner in Satan’s rebellion. </w:t>
      </w:r>
      <w:r w:rsidR="003B3A53" w:rsidRPr="002D431D">
        <w:rPr>
          <w:rFonts w:asciiTheme="minorHAnsi" w:hAnsiTheme="minorHAnsi" w:cstheme="minorHAnsi"/>
          <w:b/>
          <w:lang w:bidi="he-IL"/>
        </w:rPr>
        <w:t xml:space="preserve">And women, that means for you to rebel against </w:t>
      </w:r>
      <w:r w:rsidR="003B3A53" w:rsidRPr="002D431D">
        <w:rPr>
          <w:rFonts w:asciiTheme="minorHAnsi" w:hAnsiTheme="minorHAnsi" w:cstheme="minorHAnsi"/>
          <w:b/>
          <w:u w:val="single"/>
          <w:lang w:bidi="he-IL"/>
        </w:rPr>
        <w:t>godly</w:t>
      </w:r>
      <w:r w:rsidR="003B3A53" w:rsidRPr="002D431D">
        <w:rPr>
          <w:rFonts w:asciiTheme="minorHAnsi" w:hAnsiTheme="minorHAnsi" w:cstheme="minorHAnsi"/>
          <w:b/>
          <w:lang w:bidi="he-IL"/>
        </w:rPr>
        <w:t xml:space="preserve"> male </w:t>
      </w:r>
      <w:r w:rsidR="003B3A53" w:rsidRPr="002D431D">
        <w:rPr>
          <w:rFonts w:asciiTheme="minorHAnsi" w:hAnsiTheme="minorHAnsi" w:cstheme="minorHAnsi"/>
          <w:b/>
          <w:lang w:bidi="he-IL"/>
        </w:rPr>
        <w:lastRenderedPageBreak/>
        <w:t>leadership</w:t>
      </w:r>
      <w:r w:rsidR="003B3A53" w:rsidRPr="003B3A53">
        <w:rPr>
          <w:rFonts w:asciiTheme="minorHAnsi" w:hAnsiTheme="minorHAnsi" w:cstheme="minorHAnsi"/>
          <w:lang w:bidi="he-IL"/>
        </w:rPr>
        <w:t xml:space="preserve"> (not all male leadership, but godly male leadership) that too </w:t>
      </w:r>
      <w:r w:rsidR="00CA776D">
        <w:rPr>
          <w:rFonts w:asciiTheme="minorHAnsi" w:hAnsiTheme="minorHAnsi" w:cstheme="minorHAnsi"/>
          <w:lang w:bidi="he-IL"/>
        </w:rPr>
        <w:t>plays right into Satan’s hands</w:t>
      </w:r>
      <w:r w:rsidR="003B3A53">
        <w:rPr>
          <w:rFonts w:asciiTheme="minorHAnsi" w:hAnsiTheme="minorHAnsi" w:cstheme="minorHAnsi"/>
          <w:lang w:bidi="he-IL"/>
        </w:rPr>
        <w:t>.</w:t>
      </w:r>
      <w:r w:rsidR="003B3A53">
        <w:rPr>
          <w:rStyle w:val="FootnoteReference"/>
          <w:rFonts w:asciiTheme="minorHAnsi" w:hAnsiTheme="minorHAnsi" w:cstheme="minorHAnsi"/>
          <w:lang w:bidi="he-IL"/>
        </w:rPr>
        <w:footnoteReference w:id="6"/>
      </w:r>
    </w:p>
    <w:p w14:paraId="56C5FD1C" w14:textId="77777777" w:rsidR="0086689A" w:rsidRDefault="0086689A" w:rsidP="008D5B72">
      <w:pPr>
        <w:pStyle w:val="NoSpacing"/>
        <w:rPr>
          <w:rFonts w:asciiTheme="minorHAnsi" w:hAnsiTheme="minorHAnsi" w:cstheme="minorHAnsi"/>
          <w:lang w:bidi="he-IL"/>
        </w:rPr>
      </w:pPr>
    </w:p>
    <w:p w14:paraId="048C0B1E" w14:textId="0ADB21BE" w:rsidR="00990698" w:rsidRDefault="00990698" w:rsidP="00E20F91">
      <w:pPr>
        <w:pStyle w:val="NoSpacing"/>
        <w:rPr>
          <w:rFonts w:asciiTheme="minorHAnsi" w:hAnsiTheme="minorHAnsi" w:cstheme="minorHAnsi"/>
          <w:bCs/>
        </w:rPr>
      </w:pPr>
      <w:r>
        <w:rPr>
          <w:rFonts w:asciiTheme="minorHAnsi" w:hAnsiTheme="minorHAnsi" w:cstheme="minorHAnsi"/>
          <w:bCs/>
          <w:iCs/>
        </w:rPr>
        <w:t xml:space="preserve">Finally, Paul concludes with </w:t>
      </w:r>
      <w:r w:rsidRPr="00A378A9">
        <w:rPr>
          <w:rFonts w:asciiTheme="minorHAnsi" w:hAnsiTheme="minorHAnsi" w:cstheme="minorHAnsi"/>
          <w:b/>
          <w:bCs/>
          <w:iCs/>
        </w:rPr>
        <w:t>a promise</w:t>
      </w:r>
      <w:r>
        <w:rPr>
          <w:rFonts w:asciiTheme="minorHAnsi" w:hAnsiTheme="minorHAnsi" w:cstheme="minorHAnsi"/>
          <w:bCs/>
          <w:iCs/>
        </w:rPr>
        <w:t xml:space="preserve"> in </w:t>
      </w:r>
      <w:r>
        <w:rPr>
          <w:rFonts w:asciiTheme="minorHAnsi" w:hAnsiTheme="minorHAnsi" w:cstheme="minorHAnsi"/>
          <w:b/>
          <w:iCs/>
        </w:rPr>
        <w:t>v15.</w:t>
      </w:r>
      <w:r w:rsidR="00383181">
        <w:rPr>
          <w:rStyle w:val="EndnoteReference"/>
          <w:rFonts w:asciiTheme="minorHAnsi" w:hAnsiTheme="minorHAnsi" w:cstheme="minorHAnsi"/>
          <w:b/>
          <w:iCs/>
        </w:rPr>
        <w:endnoteReference w:id="1"/>
      </w:r>
      <w:r>
        <w:rPr>
          <w:rFonts w:asciiTheme="minorHAnsi" w:hAnsiTheme="minorHAnsi" w:cstheme="minorHAnsi"/>
          <w:b/>
          <w:iCs/>
        </w:rPr>
        <w:t xml:space="preserve"> </w:t>
      </w:r>
      <w:r w:rsidR="00CC49E2">
        <w:rPr>
          <w:rFonts w:asciiTheme="minorHAnsi" w:hAnsiTheme="minorHAnsi" w:cstheme="minorHAnsi"/>
          <w:bCs/>
          <w:iCs/>
        </w:rPr>
        <w:t>It’</w:t>
      </w:r>
      <w:r>
        <w:rPr>
          <w:rFonts w:asciiTheme="minorHAnsi" w:hAnsiTheme="minorHAnsi" w:cstheme="minorHAnsi"/>
          <w:bCs/>
          <w:iCs/>
        </w:rPr>
        <w:t xml:space="preserve">s a famously difficult verse </w:t>
      </w:r>
      <w:r w:rsidR="00CA776D">
        <w:rPr>
          <w:rFonts w:asciiTheme="minorHAnsi" w:hAnsiTheme="minorHAnsi" w:cstheme="minorHAnsi"/>
          <w:bCs/>
          <w:iCs/>
        </w:rPr>
        <w:t>to interpret. But I believe it’</w:t>
      </w:r>
      <w:r>
        <w:rPr>
          <w:rFonts w:asciiTheme="minorHAnsi" w:hAnsiTheme="minorHAnsi" w:cstheme="minorHAnsi"/>
          <w:bCs/>
          <w:iCs/>
        </w:rPr>
        <w:t>s here to give women hope: “</w:t>
      </w:r>
      <w:r w:rsidRPr="00661E9D">
        <w:rPr>
          <w:rFonts w:asciiTheme="minorHAnsi" w:hAnsiTheme="minorHAnsi" w:cstheme="minorHAnsi"/>
          <w:bCs/>
          <w:i/>
          <w:iCs/>
        </w:rPr>
        <w:t>Yet she will be saved through childbearing—if they continue in faith and love and holiness, with self-control.</w:t>
      </w:r>
      <w:r>
        <w:rPr>
          <w:rFonts w:asciiTheme="minorHAnsi" w:hAnsiTheme="minorHAnsi" w:cstheme="minorHAnsi"/>
          <w:bCs/>
          <w:i/>
          <w:iCs/>
        </w:rPr>
        <w:t>”</w:t>
      </w:r>
      <w:r w:rsidR="00C750FA">
        <w:rPr>
          <w:rFonts w:asciiTheme="minorHAnsi" w:hAnsiTheme="minorHAnsi" w:cstheme="minorHAnsi"/>
          <w:bCs/>
          <w:i/>
          <w:iCs/>
        </w:rPr>
        <w:t xml:space="preserve"> </w:t>
      </w:r>
      <w:r w:rsidR="00C750FA">
        <w:rPr>
          <w:rFonts w:asciiTheme="minorHAnsi" w:hAnsiTheme="minorHAnsi" w:cstheme="minorHAnsi"/>
          <w:bCs/>
        </w:rPr>
        <w:t xml:space="preserve">The last phrase is clear. If any women have been guilty of overstepping their Biblical role in this matter, they shouldn’t despair; they should walk in </w:t>
      </w:r>
      <w:r w:rsidR="00C750FA" w:rsidRPr="002D431D">
        <w:rPr>
          <w:rFonts w:asciiTheme="minorHAnsi" w:hAnsiTheme="minorHAnsi" w:cstheme="minorHAnsi"/>
          <w:bCs/>
          <w:u w:val="single"/>
        </w:rPr>
        <w:t>repentance</w:t>
      </w:r>
      <w:r w:rsidR="002D431D">
        <w:rPr>
          <w:rFonts w:asciiTheme="minorHAnsi" w:hAnsiTheme="minorHAnsi" w:cstheme="minorHAnsi"/>
          <w:bCs/>
        </w:rPr>
        <w:t>:</w:t>
      </w:r>
      <w:r w:rsidR="00C750FA">
        <w:rPr>
          <w:rFonts w:asciiTheme="minorHAnsi" w:hAnsiTheme="minorHAnsi" w:cstheme="minorHAnsi"/>
          <w:bCs/>
        </w:rPr>
        <w:t xml:space="preserve"> </w:t>
      </w:r>
      <w:r w:rsidR="00C750FA" w:rsidRPr="002D431D">
        <w:rPr>
          <w:rFonts w:asciiTheme="minorHAnsi" w:hAnsiTheme="minorHAnsi" w:cstheme="minorHAnsi"/>
          <w:bCs/>
          <w:u w:val="single"/>
        </w:rPr>
        <w:t>They should continue in faith, love, holiness, and self-control</w:t>
      </w:r>
      <w:r w:rsidR="00C750FA">
        <w:rPr>
          <w:rFonts w:asciiTheme="minorHAnsi" w:hAnsiTheme="minorHAnsi" w:cstheme="minorHAnsi"/>
          <w:bCs/>
        </w:rPr>
        <w:t xml:space="preserve">. </w:t>
      </w:r>
    </w:p>
    <w:p w14:paraId="0B933F9D" w14:textId="77777777" w:rsidR="00C750FA" w:rsidRDefault="00C750FA" w:rsidP="00990698">
      <w:pPr>
        <w:pStyle w:val="NoSpacing"/>
        <w:rPr>
          <w:rFonts w:asciiTheme="minorHAnsi" w:hAnsiTheme="minorHAnsi" w:cstheme="minorHAnsi"/>
          <w:bCs/>
        </w:rPr>
      </w:pPr>
    </w:p>
    <w:p w14:paraId="2AFC28FA" w14:textId="4F497D12" w:rsidR="00E20F91" w:rsidRPr="00E20F91" w:rsidRDefault="00C750FA" w:rsidP="00E20F91">
      <w:pPr>
        <w:pStyle w:val="NoSpacing"/>
        <w:rPr>
          <w:rFonts w:asciiTheme="minorHAnsi" w:hAnsiTheme="minorHAnsi" w:cstheme="minorHAnsi"/>
          <w:bCs/>
        </w:rPr>
      </w:pPr>
      <w:r>
        <w:rPr>
          <w:rFonts w:asciiTheme="minorHAnsi" w:hAnsiTheme="minorHAnsi" w:cstheme="minorHAnsi"/>
          <w:bCs/>
        </w:rPr>
        <w:t xml:space="preserve">What about the phrase “saved through childbearing?” </w:t>
      </w:r>
      <w:r w:rsidR="00E20F91">
        <w:rPr>
          <w:rFonts w:asciiTheme="minorHAnsi" w:hAnsiTheme="minorHAnsi" w:cstheme="minorHAnsi"/>
          <w:bCs/>
        </w:rPr>
        <w:t>W</w:t>
      </w:r>
      <w:r w:rsidR="00E20F91">
        <w:rPr>
          <w:rFonts w:asciiTheme="minorHAnsi" w:hAnsiTheme="minorHAnsi" w:cstheme="minorHAnsi"/>
        </w:rPr>
        <w:t>e know from Paul’s writing el</w:t>
      </w:r>
      <w:r w:rsidR="00CA776D">
        <w:rPr>
          <w:rFonts w:asciiTheme="minorHAnsi" w:hAnsiTheme="minorHAnsi" w:cstheme="minorHAnsi"/>
        </w:rPr>
        <w:t>sewhere that you’r</w:t>
      </w:r>
      <w:r w:rsidR="00E20F91">
        <w:rPr>
          <w:rFonts w:asciiTheme="minorHAnsi" w:hAnsiTheme="minorHAnsi" w:cstheme="minorHAnsi"/>
        </w:rPr>
        <w:t xml:space="preserve">e only saved by repentance and faith in Christ. Paul’s not teaching here salvation by works. We also know that some women can’t have children because of the fall’s painful and mysterious effects on our bodies – there are plenty of women in the Bible who are fully feminine in spite of their difficulties in bearing children. Paul’s not saying that! </w:t>
      </w:r>
      <w:r w:rsidR="00E20F91" w:rsidRPr="00627655">
        <w:rPr>
          <w:rFonts w:asciiTheme="minorHAnsi" w:hAnsiTheme="minorHAnsi" w:cstheme="minorHAnsi"/>
        </w:rPr>
        <w:t xml:space="preserve">Since we are in the context </w:t>
      </w:r>
      <w:r w:rsidR="00E20F91">
        <w:rPr>
          <w:rFonts w:asciiTheme="minorHAnsi" w:hAnsiTheme="minorHAnsi" w:cstheme="minorHAnsi"/>
        </w:rPr>
        <w:t>of women’s roles,</w:t>
      </w:r>
      <w:r w:rsidR="00E20F91" w:rsidRPr="00627655">
        <w:rPr>
          <w:rFonts w:asciiTheme="minorHAnsi" w:hAnsiTheme="minorHAnsi" w:cstheme="minorHAnsi"/>
        </w:rPr>
        <w:t xml:space="preserve"> the verse </w:t>
      </w:r>
      <w:r w:rsidR="00E20F91">
        <w:rPr>
          <w:rFonts w:asciiTheme="minorHAnsi" w:hAnsiTheme="minorHAnsi" w:cstheme="minorHAnsi"/>
        </w:rPr>
        <w:t>conveys</w:t>
      </w:r>
      <w:r w:rsidR="00E20F91" w:rsidRPr="00627655">
        <w:rPr>
          <w:rFonts w:asciiTheme="minorHAnsi" w:hAnsiTheme="minorHAnsi" w:cstheme="minorHAnsi"/>
        </w:rPr>
        <w:t xml:space="preserve"> that </w:t>
      </w:r>
      <w:r w:rsidR="00E20F91" w:rsidRPr="004B2253">
        <w:rPr>
          <w:rFonts w:asciiTheme="minorHAnsi" w:hAnsiTheme="minorHAnsi" w:cstheme="minorHAnsi"/>
          <w:b/>
          <w:bCs/>
        </w:rPr>
        <w:t xml:space="preserve">women can have confidence they are </w:t>
      </w:r>
      <w:r w:rsidR="00E20F91">
        <w:rPr>
          <w:rFonts w:asciiTheme="minorHAnsi" w:hAnsiTheme="minorHAnsi" w:cstheme="minorHAnsi"/>
          <w:b/>
          <w:bCs/>
        </w:rPr>
        <w:t xml:space="preserve">walking in </w:t>
      </w:r>
      <w:r w:rsidR="00E20F91" w:rsidRPr="004B2253">
        <w:rPr>
          <w:rFonts w:asciiTheme="minorHAnsi" w:hAnsiTheme="minorHAnsi" w:cstheme="minorHAnsi"/>
          <w:b/>
          <w:bCs/>
        </w:rPr>
        <w:t>repentan</w:t>
      </w:r>
      <w:r w:rsidR="00E20F91">
        <w:rPr>
          <w:rFonts w:asciiTheme="minorHAnsi" w:hAnsiTheme="minorHAnsi" w:cstheme="minorHAnsi"/>
          <w:b/>
          <w:bCs/>
        </w:rPr>
        <w:t>ce</w:t>
      </w:r>
      <w:r w:rsidR="00E20F91" w:rsidRPr="004B2253">
        <w:rPr>
          <w:rFonts w:asciiTheme="minorHAnsi" w:hAnsiTheme="minorHAnsi" w:cstheme="minorHAnsi"/>
          <w:b/>
          <w:bCs/>
        </w:rPr>
        <w:t xml:space="preserve"> when they </w:t>
      </w:r>
      <w:r w:rsidR="00E20F91">
        <w:rPr>
          <w:rFonts w:asciiTheme="minorHAnsi" w:hAnsiTheme="minorHAnsi" w:cstheme="minorHAnsi"/>
          <w:b/>
          <w:bCs/>
        </w:rPr>
        <w:t>stop</w:t>
      </w:r>
      <w:r w:rsidR="00E20F91" w:rsidRPr="004B2253">
        <w:rPr>
          <w:rFonts w:asciiTheme="minorHAnsi" w:hAnsiTheme="minorHAnsi" w:cstheme="minorHAnsi"/>
          <w:b/>
          <w:bCs/>
        </w:rPr>
        <w:t xml:space="preserve"> usurp</w:t>
      </w:r>
      <w:r w:rsidR="00E20F91">
        <w:rPr>
          <w:rFonts w:asciiTheme="minorHAnsi" w:hAnsiTheme="minorHAnsi" w:cstheme="minorHAnsi"/>
          <w:b/>
          <w:bCs/>
        </w:rPr>
        <w:t>ing</w:t>
      </w:r>
      <w:r w:rsidR="00E20F91" w:rsidRPr="004B2253">
        <w:rPr>
          <w:rFonts w:asciiTheme="minorHAnsi" w:hAnsiTheme="minorHAnsi" w:cstheme="minorHAnsi"/>
          <w:b/>
          <w:bCs/>
        </w:rPr>
        <w:t xml:space="preserve"> authority</w:t>
      </w:r>
      <w:r w:rsidR="002D431D">
        <w:rPr>
          <w:rFonts w:asciiTheme="minorHAnsi" w:hAnsiTheme="minorHAnsi" w:cstheme="minorHAnsi"/>
          <w:b/>
          <w:bCs/>
        </w:rPr>
        <w:t xml:space="preserve"> [in the home and the church]</w:t>
      </w:r>
      <w:r w:rsidR="00E20F91" w:rsidRPr="004B2253">
        <w:rPr>
          <w:rFonts w:asciiTheme="minorHAnsi" w:hAnsiTheme="minorHAnsi" w:cstheme="minorHAnsi"/>
          <w:b/>
          <w:bCs/>
        </w:rPr>
        <w:t xml:space="preserve"> and instead embrace their role of resting under male leadership.</w:t>
      </w:r>
      <w:r w:rsidR="00E20F91">
        <w:rPr>
          <w:rFonts w:asciiTheme="minorHAnsi" w:hAnsiTheme="minorHAnsi" w:cstheme="minorHAnsi"/>
          <w:b/>
          <w:bCs/>
        </w:rPr>
        <w:t xml:space="preserve"> </w:t>
      </w:r>
      <w:r w:rsidR="00E20F91">
        <w:rPr>
          <w:rFonts w:asciiTheme="minorHAnsi" w:hAnsiTheme="minorHAnsi" w:cstheme="minorHAnsi"/>
        </w:rPr>
        <w:t>That will be seen</w:t>
      </w:r>
      <w:r w:rsidR="00E20F91" w:rsidRPr="00627655">
        <w:rPr>
          <w:rFonts w:asciiTheme="minorHAnsi" w:hAnsiTheme="minorHAnsi" w:cstheme="minorHAnsi"/>
        </w:rPr>
        <w:t xml:space="preserve"> </w:t>
      </w:r>
      <w:r w:rsidR="00E20F91" w:rsidRPr="003B3A53">
        <w:rPr>
          <w:rFonts w:asciiTheme="minorHAnsi" w:hAnsiTheme="minorHAnsi" w:cstheme="minorHAnsi"/>
          <w:i/>
        </w:rPr>
        <w:t>often</w:t>
      </w:r>
      <w:r w:rsidR="00817092">
        <w:rPr>
          <w:rFonts w:asciiTheme="minorHAnsi" w:hAnsiTheme="minorHAnsi" w:cstheme="minorHAnsi"/>
        </w:rPr>
        <w:t>, for those who are married,</w:t>
      </w:r>
      <w:r w:rsidR="00E20F91">
        <w:rPr>
          <w:rFonts w:asciiTheme="minorHAnsi" w:hAnsiTheme="minorHAnsi" w:cstheme="minorHAnsi"/>
        </w:rPr>
        <w:t xml:space="preserve"> </w:t>
      </w:r>
      <w:r w:rsidR="00E20F91" w:rsidRPr="00627655">
        <w:rPr>
          <w:rFonts w:asciiTheme="minorHAnsi" w:hAnsiTheme="minorHAnsi" w:cstheme="minorHAnsi"/>
        </w:rPr>
        <w:t>in</w:t>
      </w:r>
      <w:r w:rsidR="00E20F91">
        <w:rPr>
          <w:rFonts w:asciiTheme="minorHAnsi" w:hAnsiTheme="minorHAnsi" w:cstheme="minorHAnsi"/>
        </w:rPr>
        <w:t xml:space="preserve"> embracing</w:t>
      </w:r>
      <w:r w:rsidR="00E20F91" w:rsidRPr="00627655">
        <w:rPr>
          <w:rFonts w:asciiTheme="minorHAnsi" w:hAnsiTheme="minorHAnsi" w:cstheme="minorHAnsi"/>
        </w:rPr>
        <w:t xml:space="preserve"> their role of being a wife and a mother. </w:t>
      </w:r>
      <w:r w:rsidR="00E20F91">
        <w:rPr>
          <w:rFonts w:asciiTheme="minorHAnsi" w:hAnsiTheme="minorHAnsi" w:cstheme="minorHAnsi"/>
        </w:rPr>
        <w:t>But</w:t>
      </w:r>
      <w:r w:rsidR="002D431D">
        <w:rPr>
          <w:rFonts w:asciiTheme="minorHAnsi" w:hAnsiTheme="minorHAnsi" w:cstheme="minorHAnsi"/>
        </w:rPr>
        <w:t xml:space="preserve"> rest assure,</w:t>
      </w:r>
      <w:r w:rsidR="00E20F91">
        <w:rPr>
          <w:rFonts w:asciiTheme="minorHAnsi" w:hAnsiTheme="minorHAnsi" w:cstheme="minorHAnsi"/>
        </w:rPr>
        <w:t xml:space="preserve"> Paul is </w:t>
      </w:r>
      <w:r w:rsidR="00E20F91">
        <w:rPr>
          <w:rFonts w:asciiTheme="minorHAnsi" w:hAnsiTheme="minorHAnsi" w:cstheme="minorHAnsi"/>
          <w:i/>
          <w:iCs/>
        </w:rPr>
        <w:t xml:space="preserve">not </w:t>
      </w:r>
      <w:r w:rsidR="00E20F91">
        <w:rPr>
          <w:rFonts w:asciiTheme="minorHAnsi" w:hAnsiTheme="minorHAnsi" w:cstheme="minorHAnsi"/>
        </w:rPr>
        <w:t>saying that you must get married or have children to ensure your salvation or be a godly woman.</w:t>
      </w:r>
    </w:p>
    <w:p w14:paraId="49F228D6" w14:textId="77777777" w:rsidR="00AF18EA" w:rsidRDefault="00AF18EA" w:rsidP="00B02534">
      <w:pPr>
        <w:pStyle w:val="NoSpacing"/>
        <w:rPr>
          <w:rFonts w:asciiTheme="minorHAnsi" w:hAnsiTheme="minorHAnsi" w:cstheme="minorHAnsi"/>
          <w:b/>
          <w:bCs/>
        </w:rPr>
      </w:pPr>
    </w:p>
    <w:p w14:paraId="3363B900" w14:textId="77777777" w:rsidR="005D1805" w:rsidRDefault="005D1805" w:rsidP="00B02534">
      <w:pPr>
        <w:pStyle w:val="NoSpacing"/>
        <w:rPr>
          <w:rFonts w:asciiTheme="minorHAnsi" w:hAnsiTheme="minorHAnsi" w:cstheme="minorHAnsi"/>
          <w:b/>
          <w:bCs/>
        </w:rPr>
      </w:pPr>
      <w:r>
        <w:rPr>
          <w:rFonts w:asciiTheme="minorHAnsi" w:hAnsiTheme="minorHAnsi" w:cstheme="minorHAnsi"/>
          <w:b/>
          <w:bCs/>
        </w:rPr>
        <w:t>QUESTIONS?</w:t>
      </w:r>
    </w:p>
    <w:p w14:paraId="5444E9B2" w14:textId="77777777" w:rsidR="00AF18EA" w:rsidRDefault="00AF18EA" w:rsidP="005D1805">
      <w:pPr>
        <w:pStyle w:val="NoSpacing"/>
        <w:rPr>
          <w:rFonts w:asciiTheme="minorHAnsi" w:hAnsiTheme="minorHAnsi" w:cstheme="minorHAnsi"/>
        </w:rPr>
      </w:pPr>
    </w:p>
    <w:p w14:paraId="5808D31A" w14:textId="688373E0" w:rsidR="005D1805" w:rsidRDefault="002D431D" w:rsidP="005D1805">
      <w:pPr>
        <w:pStyle w:val="NoSpacing"/>
        <w:rPr>
          <w:rFonts w:asciiTheme="minorHAnsi" w:hAnsiTheme="minorHAnsi" w:cstheme="minorHAnsi"/>
        </w:rPr>
      </w:pPr>
      <w:r>
        <w:rPr>
          <w:rFonts w:asciiTheme="minorHAnsi" w:hAnsiTheme="minorHAnsi" w:cstheme="minorHAnsi"/>
        </w:rPr>
        <w:t>In the remaining time we have, l</w:t>
      </w:r>
      <w:r w:rsidR="005D1805">
        <w:rPr>
          <w:rFonts w:asciiTheme="minorHAnsi" w:hAnsiTheme="minorHAnsi" w:cstheme="minorHAnsi"/>
        </w:rPr>
        <w:t>et’s look next</w:t>
      </w:r>
      <w:r>
        <w:rPr>
          <w:rFonts w:asciiTheme="minorHAnsi" w:hAnsiTheme="minorHAnsi" w:cstheme="minorHAnsi"/>
        </w:rPr>
        <w:t xml:space="preserve"> briefly</w:t>
      </w:r>
      <w:r w:rsidR="005D1805">
        <w:rPr>
          <w:rFonts w:asciiTheme="minorHAnsi" w:hAnsiTheme="minorHAnsi" w:cstheme="minorHAnsi"/>
        </w:rPr>
        <w:t xml:space="preserve"> at </w:t>
      </w:r>
      <w:r w:rsidR="005D1805">
        <w:rPr>
          <w:rFonts w:asciiTheme="minorHAnsi" w:hAnsiTheme="minorHAnsi" w:cstheme="minorHAnsi"/>
          <w:b/>
          <w:bCs/>
          <w:u w:val="single"/>
        </w:rPr>
        <w:t xml:space="preserve">1 </w:t>
      </w:r>
      <w:proofErr w:type="spellStart"/>
      <w:r w:rsidR="005D1805">
        <w:rPr>
          <w:rFonts w:asciiTheme="minorHAnsi" w:hAnsiTheme="minorHAnsi" w:cstheme="minorHAnsi"/>
          <w:b/>
          <w:bCs/>
          <w:u w:val="single"/>
        </w:rPr>
        <w:t>Cor</w:t>
      </w:r>
      <w:proofErr w:type="spellEnd"/>
      <w:r w:rsidR="005D1805">
        <w:rPr>
          <w:rFonts w:asciiTheme="minorHAnsi" w:hAnsiTheme="minorHAnsi" w:cstheme="minorHAnsi"/>
          <w:b/>
          <w:bCs/>
          <w:u w:val="single"/>
        </w:rPr>
        <w:t xml:space="preserve"> 11:3-16</w:t>
      </w:r>
      <w:r w:rsidR="000D0433">
        <w:rPr>
          <w:rFonts w:asciiTheme="minorHAnsi" w:hAnsiTheme="minorHAnsi" w:cstheme="minorHAnsi"/>
        </w:rPr>
        <w:t>.</w:t>
      </w:r>
      <w:r>
        <w:rPr>
          <w:rFonts w:asciiTheme="minorHAnsi" w:hAnsiTheme="minorHAnsi" w:cstheme="minorHAnsi"/>
        </w:rPr>
        <w:t xml:space="preserve"> (</w:t>
      </w:r>
      <w:proofErr w:type="gramStart"/>
      <w:r>
        <w:rPr>
          <w:rFonts w:asciiTheme="minorHAnsi" w:hAnsiTheme="minorHAnsi" w:cstheme="minorHAnsi"/>
        </w:rPr>
        <w:t>pew</w:t>
      </w:r>
      <w:proofErr w:type="gramEnd"/>
      <w:r>
        <w:rPr>
          <w:rFonts w:asciiTheme="minorHAnsi" w:hAnsiTheme="minorHAnsi" w:cstheme="minorHAnsi"/>
        </w:rPr>
        <w:t xml:space="preserve"> Bibles on pg. 958)</w:t>
      </w:r>
      <w:r w:rsidR="000D0433">
        <w:rPr>
          <w:rFonts w:asciiTheme="minorHAnsi" w:hAnsiTheme="minorHAnsi" w:cstheme="minorHAnsi"/>
        </w:rPr>
        <w:t xml:space="preserve"> As you turn there,</w:t>
      </w:r>
      <w:r>
        <w:rPr>
          <w:rFonts w:asciiTheme="minorHAnsi" w:hAnsiTheme="minorHAnsi" w:cstheme="minorHAnsi"/>
        </w:rPr>
        <w:t xml:space="preserve"> here is</w:t>
      </w:r>
      <w:r w:rsidR="000D0433">
        <w:rPr>
          <w:rFonts w:asciiTheme="minorHAnsi" w:hAnsiTheme="minorHAnsi" w:cstheme="minorHAnsi"/>
        </w:rPr>
        <w:t xml:space="preserve"> some back</w:t>
      </w:r>
      <w:r w:rsidR="005D1805">
        <w:rPr>
          <w:rFonts w:asciiTheme="minorHAnsi" w:hAnsiTheme="minorHAnsi" w:cstheme="minorHAnsi"/>
        </w:rPr>
        <w:t>ground:</w:t>
      </w:r>
    </w:p>
    <w:p w14:paraId="659777F7" w14:textId="77777777" w:rsidR="005D1805" w:rsidRDefault="005D1805" w:rsidP="005D1805">
      <w:pPr>
        <w:pStyle w:val="NoSpacing"/>
        <w:rPr>
          <w:rFonts w:asciiTheme="minorHAnsi" w:hAnsiTheme="minorHAnsi" w:cstheme="minorHAnsi"/>
        </w:rPr>
      </w:pPr>
    </w:p>
    <w:p w14:paraId="7EE231AB" w14:textId="4394D195" w:rsidR="005D1805" w:rsidRPr="005D1805" w:rsidRDefault="005D1805" w:rsidP="005D1805">
      <w:pPr>
        <w:pStyle w:val="NoSpacing"/>
        <w:rPr>
          <w:rFonts w:asciiTheme="minorHAnsi" w:hAnsiTheme="minorHAnsi" w:cstheme="minorHAnsi"/>
        </w:rPr>
      </w:pPr>
      <w:r w:rsidRPr="005D1805">
        <w:rPr>
          <w:rFonts w:asciiTheme="minorHAnsi" w:hAnsiTheme="minorHAnsi" w:cstheme="minorHAnsi"/>
        </w:rPr>
        <w:t>It appears that in Corinth, the culturally acceptable thi</w:t>
      </w:r>
      <w:r w:rsidR="003B3A53">
        <w:rPr>
          <w:rFonts w:asciiTheme="minorHAnsi" w:hAnsiTheme="minorHAnsi" w:cstheme="minorHAnsi"/>
        </w:rPr>
        <w:t>ng for women to do to</w:t>
      </w:r>
      <w:r w:rsidRPr="005D1805">
        <w:rPr>
          <w:rFonts w:asciiTheme="minorHAnsi" w:hAnsiTheme="minorHAnsi" w:cstheme="minorHAnsi"/>
        </w:rPr>
        <w:t xml:space="preserve"> honor their husbands was to wear some type</w:t>
      </w:r>
      <w:r>
        <w:rPr>
          <w:rFonts w:asciiTheme="minorHAnsi" w:hAnsiTheme="minorHAnsi" w:cstheme="minorHAnsi"/>
        </w:rPr>
        <w:t xml:space="preserve"> of head covering</w:t>
      </w:r>
      <w:r w:rsidR="00D25C68">
        <w:rPr>
          <w:rFonts w:asciiTheme="minorHAnsi" w:hAnsiTheme="minorHAnsi" w:cstheme="minorHAnsi"/>
        </w:rPr>
        <w:t xml:space="preserve"> or veil</w:t>
      </w:r>
      <w:r>
        <w:rPr>
          <w:rFonts w:asciiTheme="minorHAnsi" w:hAnsiTheme="minorHAnsi" w:cstheme="minorHAnsi"/>
        </w:rPr>
        <w:t xml:space="preserve"> in public. </w:t>
      </w:r>
      <w:r w:rsidRPr="005D1805">
        <w:rPr>
          <w:rFonts w:asciiTheme="minorHAnsi" w:hAnsiTheme="minorHAnsi" w:cstheme="minorHAnsi"/>
        </w:rPr>
        <w:t xml:space="preserve">It also appears there was some type of women’s liberation movement going </w:t>
      </w:r>
      <w:r w:rsidR="000D0433">
        <w:rPr>
          <w:rFonts w:asciiTheme="minorHAnsi" w:hAnsiTheme="minorHAnsi" w:cstheme="minorHAnsi"/>
        </w:rPr>
        <w:t>on at this time in Corinth that</w:t>
      </w:r>
      <w:r w:rsidRPr="005D1805">
        <w:rPr>
          <w:rFonts w:asciiTheme="minorHAnsi" w:hAnsiTheme="minorHAnsi" w:cstheme="minorHAnsi"/>
        </w:rPr>
        <w:t xml:space="preserve"> called women to</w:t>
      </w:r>
      <w:r w:rsidR="00D25C68">
        <w:rPr>
          <w:rFonts w:asciiTheme="minorHAnsi" w:hAnsiTheme="minorHAnsi" w:cstheme="minorHAnsi"/>
        </w:rPr>
        <w:t xml:space="preserve"> take their head coverings off, which may have signaled independence from her husband’s leadership. </w:t>
      </w:r>
      <w:r w:rsidRPr="005D1805">
        <w:rPr>
          <w:rFonts w:asciiTheme="minorHAnsi" w:hAnsiTheme="minorHAnsi" w:cstheme="minorHAnsi"/>
        </w:rPr>
        <w:t xml:space="preserve">Evidently, some of the women in the Corinthian church had embraced this thinking and were </w:t>
      </w:r>
      <w:r>
        <w:rPr>
          <w:rFonts w:asciiTheme="minorHAnsi" w:hAnsiTheme="minorHAnsi" w:cstheme="minorHAnsi"/>
        </w:rPr>
        <w:t>speaking up</w:t>
      </w:r>
      <w:r w:rsidRPr="005D1805">
        <w:rPr>
          <w:rFonts w:asciiTheme="minorHAnsi" w:hAnsiTheme="minorHAnsi" w:cstheme="minorHAnsi"/>
        </w:rPr>
        <w:t xml:space="preserve"> during services w</w:t>
      </w:r>
      <w:r>
        <w:rPr>
          <w:rFonts w:asciiTheme="minorHAnsi" w:hAnsiTheme="minorHAnsi" w:cstheme="minorHAnsi"/>
        </w:rPr>
        <w:t>ith</w:t>
      </w:r>
      <w:r w:rsidRPr="005D1805">
        <w:rPr>
          <w:rFonts w:asciiTheme="minorHAnsi" w:hAnsiTheme="minorHAnsi" w:cstheme="minorHAnsi"/>
        </w:rPr>
        <w:t xml:space="preserve"> their heads uncovered, thus disgracing their husbands and the church.</w:t>
      </w:r>
    </w:p>
    <w:p w14:paraId="46985F63" w14:textId="77777777" w:rsidR="005D1805" w:rsidRDefault="005D1805" w:rsidP="005D1805">
      <w:pPr>
        <w:pStyle w:val="NoSpacing"/>
        <w:rPr>
          <w:rFonts w:asciiTheme="minorHAnsi" w:hAnsiTheme="minorHAnsi" w:cstheme="minorHAnsi"/>
        </w:rPr>
      </w:pPr>
    </w:p>
    <w:p w14:paraId="5E9032F4" w14:textId="77777777" w:rsidR="005D1805" w:rsidRPr="005D1805" w:rsidRDefault="005D1805" w:rsidP="005D1805">
      <w:pPr>
        <w:pStyle w:val="NoSpacing"/>
        <w:rPr>
          <w:rFonts w:asciiTheme="minorHAnsi" w:hAnsiTheme="minorHAnsi" w:cstheme="minorHAnsi"/>
        </w:rPr>
      </w:pPr>
      <w:r w:rsidRPr="005D1805">
        <w:rPr>
          <w:rFonts w:asciiTheme="minorHAnsi" w:hAnsiTheme="minorHAnsi" w:cstheme="minorHAnsi"/>
        </w:rPr>
        <w:lastRenderedPageBreak/>
        <w:t xml:space="preserve">So, in this section Paul is calling the women to see this posture as rebellious </w:t>
      </w:r>
      <w:r w:rsidR="004E27CE">
        <w:rPr>
          <w:rFonts w:asciiTheme="minorHAnsi" w:hAnsiTheme="minorHAnsi" w:cstheme="minorHAnsi"/>
        </w:rPr>
        <w:t xml:space="preserve">and </w:t>
      </w:r>
      <w:r w:rsidRPr="005D1805">
        <w:rPr>
          <w:rFonts w:asciiTheme="minorHAnsi" w:hAnsiTheme="minorHAnsi" w:cstheme="minorHAnsi"/>
        </w:rPr>
        <w:t>to repent.</w:t>
      </w:r>
    </w:p>
    <w:p w14:paraId="5CFF9A3F" w14:textId="77777777" w:rsidR="005D1805" w:rsidRPr="005D1805" w:rsidRDefault="005D1805" w:rsidP="005D1805">
      <w:pPr>
        <w:pStyle w:val="NoSpacing"/>
        <w:rPr>
          <w:rFonts w:asciiTheme="minorHAnsi" w:hAnsiTheme="minorHAnsi" w:cstheme="minorHAnsi"/>
        </w:rPr>
      </w:pPr>
    </w:p>
    <w:p w14:paraId="54CD5A65" w14:textId="77777777" w:rsidR="005D1805" w:rsidRPr="005D1805" w:rsidRDefault="005D1805" w:rsidP="005D1805">
      <w:pPr>
        <w:pStyle w:val="NoSpacing"/>
        <w:ind w:left="720"/>
        <w:rPr>
          <w:rFonts w:asciiTheme="minorHAnsi" w:hAnsiTheme="minorHAnsi" w:cstheme="minorHAnsi"/>
          <w:i/>
          <w:iCs/>
        </w:rPr>
      </w:pPr>
      <w:r w:rsidRPr="005D1805">
        <w:rPr>
          <w:rFonts w:asciiTheme="minorHAnsi" w:hAnsiTheme="minorHAnsi" w:cstheme="minorHAnsi"/>
          <w:i/>
          <w:iCs/>
        </w:rPr>
        <w:t xml:space="preserve">I want you to understand that the head of every man </w:t>
      </w:r>
      <w:r w:rsidR="000D0433">
        <w:rPr>
          <w:rFonts w:asciiTheme="minorHAnsi" w:hAnsiTheme="minorHAnsi" w:cstheme="minorHAnsi"/>
          <w:i/>
          <w:iCs/>
        </w:rPr>
        <w:t>is Christ, the head of a wife</w:t>
      </w:r>
      <w:r w:rsidRPr="005D1805">
        <w:rPr>
          <w:rFonts w:asciiTheme="minorHAnsi" w:hAnsiTheme="minorHAnsi" w:cstheme="minorHAnsi"/>
          <w:i/>
          <w:iCs/>
        </w:rPr>
        <w:t xml:space="preserve"> is her husband, and the head of Christ is God. 4 Every man who prays or prophesies with his head covered dishono</w:t>
      </w:r>
      <w:r>
        <w:rPr>
          <w:rFonts w:asciiTheme="minorHAnsi" w:hAnsiTheme="minorHAnsi" w:cstheme="minorHAnsi"/>
          <w:i/>
          <w:iCs/>
        </w:rPr>
        <w:t>rs his head, 5 but every wife</w:t>
      </w:r>
      <w:r w:rsidRPr="005D1805">
        <w:rPr>
          <w:rFonts w:asciiTheme="minorHAnsi" w:hAnsiTheme="minorHAnsi" w:cstheme="minorHAnsi"/>
          <w:i/>
          <w:iCs/>
        </w:rPr>
        <w:t xml:space="preserve"> who prays or prophesies with her head uncovered dishonors her head, since it is the same as if her head were shaven. 6 For if a wife will not cover her head, then she should cut her hair short. But since it is disgraceful for a wife to cut off her hair or shave her head, let her cover her head. 7 For a man ought not to cover his head, since he is the image and glory of God, but woman is the glory of man. 8 For man was not made from woman, but woman from man. 9 Neither was man created for woman, but woman for man. 10 That is why a wife ought to have a symbol of authority on her</w:t>
      </w:r>
      <w:r>
        <w:rPr>
          <w:rFonts w:asciiTheme="minorHAnsi" w:hAnsiTheme="minorHAnsi" w:cstheme="minorHAnsi"/>
          <w:i/>
          <w:iCs/>
        </w:rPr>
        <w:t xml:space="preserve"> head, because of the angels.</w:t>
      </w:r>
      <w:r w:rsidRPr="005D1805">
        <w:rPr>
          <w:rFonts w:asciiTheme="minorHAnsi" w:hAnsiTheme="minorHAnsi" w:cstheme="minorHAnsi"/>
          <w:i/>
          <w:iCs/>
        </w:rPr>
        <w:t xml:space="preserve"> 11 Nevertheless, in the Lord woman is not independent of man nor man of woman; 12 for as woman was made from man, so man is now born of woman. And all things are from God. 13 Judge for yourselves: is it proper for a wife to pray to God with her head uncovered? 14 Does not nature itself teach you that if a man wears long hair it is a disgrace for him, 15 but if a woman has long hair, it is her glory? For her hair is given to her for a covering. 16 If anyone is inclined to be contentious, we have no such practice, nor do the churches of God.</w:t>
      </w:r>
    </w:p>
    <w:p w14:paraId="6511CA07" w14:textId="77777777" w:rsidR="005D1805" w:rsidRPr="005D1805" w:rsidRDefault="005D1805" w:rsidP="005D1805">
      <w:pPr>
        <w:pStyle w:val="NoSpacing"/>
        <w:rPr>
          <w:rFonts w:asciiTheme="minorHAnsi" w:hAnsiTheme="minorHAnsi" w:cstheme="minorHAnsi"/>
        </w:rPr>
      </w:pPr>
    </w:p>
    <w:p w14:paraId="5AB3D173" w14:textId="3F770E61" w:rsidR="002D431D" w:rsidRPr="002D431D" w:rsidRDefault="002D431D" w:rsidP="002D431D">
      <w:pPr>
        <w:pStyle w:val="NoSpacing"/>
        <w:numPr>
          <w:ilvl w:val="0"/>
          <w:numId w:val="12"/>
        </w:numPr>
        <w:rPr>
          <w:rFonts w:asciiTheme="minorHAnsi" w:hAnsiTheme="minorHAnsi" w:cstheme="minorHAnsi"/>
          <w:b/>
        </w:rPr>
      </w:pPr>
      <w:r w:rsidRPr="002D431D">
        <w:rPr>
          <w:rFonts w:asciiTheme="minorHAnsi" w:hAnsiTheme="minorHAnsi" w:cstheme="minorHAnsi"/>
          <w:b/>
        </w:rPr>
        <w:t>1 Corinthians 11:3-16</w:t>
      </w:r>
    </w:p>
    <w:p w14:paraId="7680599D" w14:textId="624741AD" w:rsidR="005D1805" w:rsidRPr="005D1805" w:rsidRDefault="00D25C68" w:rsidP="002D431D">
      <w:pPr>
        <w:pStyle w:val="NoSpacing"/>
        <w:ind w:left="1080"/>
        <w:rPr>
          <w:rFonts w:asciiTheme="minorHAnsi" w:hAnsiTheme="minorHAnsi" w:cstheme="minorHAnsi"/>
        </w:rPr>
      </w:pPr>
      <w:r>
        <w:rPr>
          <w:rFonts w:asciiTheme="minorHAnsi" w:hAnsiTheme="minorHAnsi" w:cstheme="minorHAnsi"/>
        </w:rPr>
        <w:t xml:space="preserve">We’re not going to deal with every possible question </w:t>
      </w:r>
      <w:r w:rsidR="006E24B4">
        <w:rPr>
          <w:rFonts w:asciiTheme="minorHAnsi" w:hAnsiTheme="minorHAnsi" w:cstheme="minorHAnsi"/>
        </w:rPr>
        <w:t>today</w:t>
      </w:r>
      <w:r>
        <w:rPr>
          <w:rFonts w:asciiTheme="minorHAnsi" w:hAnsiTheme="minorHAnsi" w:cstheme="minorHAnsi"/>
        </w:rPr>
        <w:t xml:space="preserve">. Instead, we’re going to focus on </w:t>
      </w:r>
      <w:r w:rsidR="005D1805" w:rsidRPr="005D1805">
        <w:rPr>
          <w:rFonts w:asciiTheme="minorHAnsi" w:hAnsiTheme="minorHAnsi" w:cstheme="minorHAnsi"/>
        </w:rPr>
        <w:t>3 major truth</w:t>
      </w:r>
      <w:r w:rsidR="000D0433">
        <w:rPr>
          <w:rFonts w:asciiTheme="minorHAnsi" w:hAnsiTheme="minorHAnsi" w:cstheme="minorHAnsi"/>
        </w:rPr>
        <w:t>s</w:t>
      </w:r>
      <w:r w:rsidR="00181C6E">
        <w:rPr>
          <w:rFonts w:asciiTheme="minorHAnsi" w:hAnsiTheme="minorHAnsi" w:cstheme="minorHAnsi"/>
        </w:rPr>
        <w:t>/principles</w:t>
      </w:r>
      <w:r w:rsidR="000D0433">
        <w:rPr>
          <w:rFonts w:asciiTheme="minorHAnsi" w:hAnsiTheme="minorHAnsi" w:cstheme="minorHAnsi"/>
        </w:rPr>
        <w:t xml:space="preserve"> from this text:</w:t>
      </w:r>
    </w:p>
    <w:p w14:paraId="34FACB88" w14:textId="77777777" w:rsidR="005D1805" w:rsidRPr="005D1805" w:rsidRDefault="005D1805" w:rsidP="005D1805">
      <w:pPr>
        <w:pStyle w:val="NoSpacing"/>
        <w:rPr>
          <w:rFonts w:asciiTheme="minorHAnsi" w:hAnsiTheme="minorHAnsi" w:cstheme="minorHAnsi"/>
        </w:rPr>
      </w:pPr>
    </w:p>
    <w:p w14:paraId="145EDEAD" w14:textId="19B741C0" w:rsidR="005D1805" w:rsidRPr="005D1805" w:rsidRDefault="00927335" w:rsidP="005D1805">
      <w:pPr>
        <w:pStyle w:val="NoSpacing"/>
        <w:rPr>
          <w:rFonts w:asciiTheme="minorHAnsi" w:hAnsiTheme="minorHAnsi" w:cstheme="minorHAnsi"/>
          <w:b/>
          <w:bCs/>
        </w:rPr>
      </w:pPr>
      <w:r>
        <w:rPr>
          <w:rFonts w:asciiTheme="minorHAnsi" w:hAnsiTheme="minorHAnsi" w:cstheme="minorHAnsi"/>
          <w:b/>
          <w:bCs/>
        </w:rPr>
        <w:t>A</w:t>
      </w:r>
      <w:r w:rsidR="005D1805" w:rsidRPr="005D1805">
        <w:rPr>
          <w:rFonts w:asciiTheme="minorHAnsi" w:hAnsiTheme="minorHAnsi" w:cstheme="minorHAnsi"/>
          <w:b/>
          <w:bCs/>
        </w:rPr>
        <w:t>)</w:t>
      </w:r>
      <w:r w:rsidR="005D1805">
        <w:rPr>
          <w:rFonts w:asciiTheme="minorHAnsi" w:hAnsiTheme="minorHAnsi" w:cstheme="minorHAnsi"/>
        </w:rPr>
        <w:t xml:space="preserve"> </w:t>
      </w:r>
      <w:r w:rsidR="005D1805" w:rsidRPr="005D1805">
        <w:rPr>
          <w:rFonts w:asciiTheme="minorHAnsi" w:hAnsiTheme="minorHAnsi" w:cstheme="minorHAnsi"/>
          <w:b/>
          <w:bCs/>
        </w:rPr>
        <w:t xml:space="preserve">God </w:t>
      </w:r>
      <w:r w:rsidR="006E24B4">
        <w:rPr>
          <w:rFonts w:asciiTheme="minorHAnsi" w:hAnsiTheme="minorHAnsi" w:cstheme="minorHAnsi"/>
          <w:b/>
          <w:bCs/>
        </w:rPr>
        <w:t>expects</w:t>
      </w:r>
      <w:r w:rsidR="005D1805" w:rsidRPr="005D1805">
        <w:rPr>
          <w:rFonts w:asciiTheme="minorHAnsi" w:hAnsiTheme="minorHAnsi" w:cstheme="minorHAnsi"/>
          <w:b/>
          <w:bCs/>
        </w:rPr>
        <w:t xml:space="preserve"> women to serve publicly in the church by praying and prophesying.</w:t>
      </w:r>
    </w:p>
    <w:p w14:paraId="16914427" w14:textId="77777777" w:rsidR="005D1805" w:rsidRDefault="005D1805" w:rsidP="005D1805">
      <w:pPr>
        <w:pStyle w:val="NoSpacing"/>
        <w:rPr>
          <w:rFonts w:asciiTheme="minorHAnsi" w:hAnsiTheme="minorHAnsi" w:cstheme="minorHAnsi"/>
        </w:rPr>
      </w:pPr>
    </w:p>
    <w:p w14:paraId="5DF05393" w14:textId="7F115747" w:rsidR="005D1805" w:rsidRDefault="005D1805" w:rsidP="005D1805">
      <w:pPr>
        <w:pStyle w:val="NoSpacing"/>
        <w:rPr>
          <w:rFonts w:asciiTheme="minorHAnsi" w:hAnsiTheme="minorHAnsi" w:cstheme="minorHAnsi"/>
        </w:rPr>
      </w:pPr>
      <w:r w:rsidRPr="005D1805">
        <w:rPr>
          <w:rFonts w:asciiTheme="minorHAnsi" w:hAnsiTheme="minorHAnsi" w:cstheme="minorHAnsi"/>
        </w:rPr>
        <w:t xml:space="preserve">As we see in </w:t>
      </w:r>
      <w:r w:rsidRPr="00181C6E">
        <w:rPr>
          <w:rFonts w:asciiTheme="minorHAnsi" w:hAnsiTheme="minorHAnsi" w:cstheme="minorHAnsi"/>
          <w:b/>
        </w:rPr>
        <w:t>verse 5</w:t>
      </w:r>
      <w:r>
        <w:rPr>
          <w:rFonts w:asciiTheme="minorHAnsi" w:hAnsiTheme="minorHAnsi" w:cstheme="minorHAnsi"/>
        </w:rPr>
        <w:t>,</w:t>
      </w:r>
      <w:r w:rsidRPr="005D1805">
        <w:rPr>
          <w:rFonts w:asciiTheme="minorHAnsi" w:hAnsiTheme="minorHAnsi" w:cstheme="minorHAnsi"/>
        </w:rPr>
        <w:t xml:space="preserve"> </w:t>
      </w:r>
      <w:r w:rsidR="00181C6E">
        <w:rPr>
          <w:rFonts w:asciiTheme="minorHAnsi" w:hAnsiTheme="minorHAnsi" w:cstheme="minorHAnsi"/>
        </w:rPr>
        <w:t>Paul</w:t>
      </w:r>
      <w:r w:rsidRPr="005D1805">
        <w:rPr>
          <w:rFonts w:asciiTheme="minorHAnsi" w:hAnsiTheme="minorHAnsi" w:cstheme="minorHAnsi"/>
        </w:rPr>
        <w:t xml:space="preserve"> </w:t>
      </w:r>
      <w:r w:rsidR="006E24B4">
        <w:rPr>
          <w:rFonts w:asciiTheme="minorHAnsi" w:hAnsiTheme="minorHAnsi" w:cstheme="minorHAnsi"/>
        </w:rPr>
        <w:t>expects</w:t>
      </w:r>
      <w:r w:rsidRPr="005D1805">
        <w:rPr>
          <w:rFonts w:asciiTheme="minorHAnsi" w:hAnsiTheme="minorHAnsi" w:cstheme="minorHAnsi"/>
        </w:rPr>
        <w:t xml:space="preserve"> women to pray and prophesy during the church’s meeting.</w:t>
      </w:r>
      <w:r>
        <w:rPr>
          <w:rFonts w:asciiTheme="minorHAnsi" w:hAnsiTheme="minorHAnsi" w:cstheme="minorHAnsi"/>
        </w:rPr>
        <w:t xml:space="preserve"> When we think of New Testament prophecy in a public church meeting, we shouldn’t see it as the giving of inerrant revelation from God, because later in Ch. 14 he says prophecies must be evaluated. We can define it as </w:t>
      </w:r>
      <w:r w:rsidR="000D0433">
        <w:rPr>
          <w:rFonts w:asciiTheme="minorHAnsi" w:hAnsiTheme="minorHAnsi" w:cstheme="minorHAnsi"/>
          <w:i/>
          <w:iCs/>
        </w:rPr>
        <w:t xml:space="preserve">speaking about God’s truth to edify </w:t>
      </w:r>
      <w:r>
        <w:rPr>
          <w:rFonts w:asciiTheme="minorHAnsi" w:hAnsiTheme="minorHAnsi" w:cstheme="minorHAnsi"/>
          <w:i/>
          <w:iCs/>
        </w:rPr>
        <w:t>God’s people.</w:t>
      </w:r>
      <w:r>
        <w:rPr>
          <w:rFonts w:asciiTheme="minorHAnsi" w:hAnsiTheme="minorHAnsi" w:cstheme="minorHAnsi"/>
        </w:rPr>
        <w:t xml:space="preserve"> There’s more we could say, but however we understand prophecy, </w:t>
      </w:r>
      <w:r w:rsidRPr="005D1805">
        <w:rPr>
          <w:rFonts w:asciiTheme="minorHAnsi" w:hAnsiTheme="minorHAnsi" w:cstheme="minorHAnsi"/>
        </w:rPr>
        <w:t xml:space="preserve">it’s clear that women were allowed and even encouraged to participate in </w:t>
      </w:r>
      <w:r w:rsidRPr="00181C6E">
        <w:rPr>
          <w:rFonts w:asciiTheme="minorHAnsi" w:hAnsiTheme="minorHAnsi" w:cstheme="minorHAnsi"/>
          <w:u w:val="single"/>
        </w:rPr>
        <w:t>certain aspects</w:t>
      </w:r>
      <w:r>
        <w:rPr>
          <w:rFonts w:asciiTheme="minorHAnsi" w:hAnsiTheme="minorHAnsi" w:cstheme="minorHAnsi"/>
        </w:rPr>
        <w:t xml:space="preserve"> of the church’s public worship </w:t>
      </w:r>
      <w:r w:rsidRPr="005D1805">
        <w:rPr>
          <w:rFonts w:asciiTheme="minorHAnsi" w:hAnsiTheme="minorHAnsi" w:cstheme="minorHAnsi"/>
        </w:rPr>
        <w:t xml:space="preserve">as long as they did so in a way that embraced and </w:t>
      </w:r>
      <w:r>
        <w:rPr>
          <w:rFonts w:asciiTheme="minorHAnsi" w:hAnsiTheme="minorHAnsi" w:cstheme="minorHAnsi"/>
        </w:rPr>
        <w:t>respected</w:t>
      </w:r>
      <w:r w:rsidRPr="005D1805">
        <w:rPr>
          <w:rFonts w:asciiTheme="minorHAnsi" w:hAnsiTheme="minorHAnsi" w:cstheme="minorHAnsi"/>
        </w:rPr>
        <w:t xml:space="preserve"> male leadership.</w:t>
      </w:r>
    </w:p>
    <w:p w14:paraId="67C30C36" w14:textId="77777777" w:rsidR="005D1805" w:rsidRDefault="005D1805" w:rsidP="005D1805">
      <w:pPr>
        <w:pStyle w:val="NoSpacing"/>
        <w:rPr>
          <w:rFonts w:asciiTheme="minorHAnsi" w:hAnsiTheme="minorHAnsi" w:cstheme="minorHAnsi"/>
        </w:rPr>
      </w:pPr>
    </w:p>
    <w:p w14:paraId="40B85D57" w14:textId="77777777" w:rsidR="005D1805" w:rsidRPr="005D1805" w:rsidRDefault="005D1805" w:rsidP="005D1805">
      <w:pPr>
        <w:pStyle w:val="NoSpacing"/>
        <w:rPr>
          <w:rFonts w:asciiTheme="minorHAnsi" w:hAnsiTheme="minorHAnsi" w:cstheme="minorHAnsi"/>
        </w:rPr>
      </w:pPr>
      <w:r>
        <w:rPr>
          <w:rFonts w:asciiTheme="minorHAnsi" w:hAnsiTheme="minorHAnsi" w:cstheme="minorHAnsi"/>
        </w:rPr>
        <w:t>Now, w</w:t>
      </w:r>
      <w:r w:rsidRPr="005D1805">
        <w:rPr>
          <w:rFonts w:asciiTheme="minorHAnsi" w:hAnsiTheme="minorHAnsi" w:cstheme="minorHAnsi"/>
        </w:rPr>
        <w:t xml:space="preserve">hat about </w:t>
      </w:r>
      <w:r w:rsidRPr="005D1805">
        <w:rPr>
          <w:rFonts w:asciiTheme="minorHAnsi" w:hAnsiTheme="minorHAnsi" w:cstheme="minorHAnsi"/>
          <w:i/>
          <w:iCs/>
        </w:rPr>
        <w:t>1 Corinthians 14:34-35</w:t>
      </w:r>
      <w:r w:rsidRPr="005D1805">
        <w:rPr>
          <w:rFonts w:asciiTheme="minorHAnsi" w:hAnsiTheme="minorHAnsi" w:cstheme="minorHAnsi"/>
        </w:rPr>
        <w:t>? Doesn’t that go directly against this idea? Flip over there and follow along…</w:t>
      </w:r>
    </w:p>
    <w:p w14:paraId="7BE1B7C1" w14:textId="77777777" w:rsidR="005D1805" w:rsidRDefault="005D1805" w:rsidP="005D1805">
      <w:pPr>
        <w:pStyle w:val="NoSpacing"/>
        <w:rPr>
          <w:rFonts w:asciiTheme="minorHAnsi" w:hAnsiTheme="minorHAnsi" w:cstheme="minorHAnsi"/>
        </w:rPr>
      </w:pPr>
    </w:p>
    <w:p w14:paraId="72C63B3C" w14:textId="77777777" w:rsidR="00AF18EA" w:rsidRDefault="00AF18EA" w:rsidP="005D1805">
      <w:pPr>
        <w:pStyle w:val="NoSpacing"/>
        <w:rPr>
          <w:rFonts w:asciiTheme="minorHAnsi" w:hAnsiTheme="minorHAnsi" w:cstheme="minorHAnsi"/>
        </w:rPr>
      </w:pPr>
    </w:p>
    <w:p w14:paraId="1D536F8F" w14:textId="77777777" w:rsidR="005D1805" w:rsidRPr="00EF36E0" w:rsidRDefault="005D1805" w:rsidP="00EF36E0">
      <w:pPr>
        <w:pStyle w:val="NoSpacing"/>
        <w:ind w:left="720"/>
        <w:rPr>
          <w:rFonts w:asciiTheme="minorHAnsi" w:hAnsiTheme="minorHAnsi" w:cstheme="minorHAnsi"/>
          <w:i/>
          <w:iCs/>
        </w:rPr>
      </w:pPr>
      <w:r w:rsidRPr="00EF36E0">
        <w:rPr>
          <w:rFonts w:asciiTheme="minorHAnsi" w:hAnsiTheme="minorHAnsi" w:cstheme="minorHAnsi"/>
          <w:i/>
          <w:iCs/>
        </w:rPr>
        <w:t>1 Corinthians 14:34-35 “</w:t>
      </w:r>
      <w:r w:rsidR="00EF36E0" w:rsidRPr="00EF36E0">
        <w:rPr>
          <w:rFonts w:asciiTheme="minorHAnsi" w:hAnsiTheme="minorHAnsi" w:cstheme="minorHAnsi"/>
          <w:i/>
          <w:iCs/>
        </w:rPr>
        <w:t>As in all the churches of the saints, 34 the women should keep silent in the churches. For they are not permitted to speak, but should be in submission, as the Law also says. 35 If there is anything they desire to learn, let them ask their husbands at home. For it is shameful for a woman to speak in church.</w:t>
      </w:r>
    </w:p>
    <w:p w14:paraId="24EB91F3" w14:textId="77777777" w:rsidR="005D1805" w:rsidRDefault="005D1805" w:rsidP="005D1805">
      <w:pPr>
        <w:pStyle w:val="NoSpacing"/>
        <w:rPr>
          <w:rFonts w:asciiTheme="minorHAnsi" w:hAnsiTheme="minorHAnsi" w:cstheme="minorHAnsi"/>
        </w:rPr>
      </w:pPr>
    </w:p>
    <w:p w14:paraId="7C4AD850" w14:textId="35B84FE4" w:rsidR="000D0433" w:rsidRDefault="005D1805" w:rsidP="00EF36E0">
      <w:pPr>
        <w:pStyle w:val="NoSpacing"/>
        <w:rPr>
          <w:rFonts w:asciiTheme="minorHAnsi" w:hAnsiTheme="minorHAnsi" w:cstheme="minorHAnsi"/>
        </w:rPr>
      </w:pPr>
      <w:r w:rsidRPr="005D1805">
        <w:rPr>
          <w:rFonts w:asciiTheme="minorHAnsi" w:hAnsiTheme="minorHAnsi" w:cstheme="minorHAnsi"/>
        </w:rPr>
        <w:t xml:space="preserve">Is this some kind of contradiction with what we’ve just heard? </w:t>
      </w:r>
      <w:r w:rsidR="006E24B4">
        <w:rPr>
          <w:rFonts w:asciiTheme="minorHAnsi" w:hAnsiTheme="minorHAnsi" w:cstheme="minorHAnsi"/>
        </w:rPr>
        <w:t>I don’t think so.</w:t>
      </w:r>
      <w:r w:rsidRPr="005D1805">
        <w:rPr>
          <w:rFonts w:asciiTheme="minorHAnsi" w:hAnsiTheme="minorHAnsi" w:cstheme="minorHAnsi"/>
        </w:rPr>
        <w:t xml:space="preserve"> In </w:t>
      </w:r>
      <w:proofErr w:type="spellStart"/>
      <w:r w:rsidRPr="005D1805">
        <w:rPr>
          <w:rFonts w:asciiTheme="minorHAnsi" w:hAnsiTheme="minorHAnsi" w:cstheme="minorHAnsi"/>
        </w:rPr>
        <w:t>ch.</w:t>
      </w:r>
      <w:proofErr w:type="spellEnd"/>
      <w:r w:rsidRPr="005D1805">
        <w:rPr>
          <w:rFonts w:asciiTheme="minorHAnsi" w:hAnsiTheme="minorHAnsi" w:cstheme="minorHAnsi"/>
        </w:rPr>
        <w:t xml:space="preserve"> 11 Paul is addressing the heart of the women in Corinth calling them </w:t>
      </w:r>
      <w:r w:rsidRPr="00181C6E">
        <w:rPr>
          <w:rFonts w:asciiTheme="minorHAnsi" w:hAnsiTheme="minorHAnsi" w:cstheme="minorHAnsi"/>
          <w:u w:val="single"/>
        </w:rPr>
        <w:t>to publically honor their husbands</w:t>
      </w:r>
      <w:r w:rsidRPr="005D1805">
        <w:rPr>
          <w:rFonts w:asciiTheme="minorHAnsi" w:hAnsiTheme="minorHAnsi" w:cstheme="minorHAnsi"/>
        </w:rPr>
        <w:t xml:space="preserve"> and the church</w:t>
      </w:r>
      <w:r w:rsidR="000D0433">
        <w:rPr>
          <w:rFonts w:asciiTheme="minorHAnsi" w:hAnsiTheme="minorHAnsi" w:cstheme="minorHAnsi"/>
        </w:rPr>
        <w:t xml:space="preserve"> as they participate</w:t>
      </w:r>
      <w:r w:rsidRPr="005D1805">
        <w:rPr>
          <w:rFonts w:asciiTheme="minorHAnsi" w:hAnsiTheme="minorHAnsi" w:cstheme="minorHAnsi"/>
        </w:rPr>
        <w:t xml:space="preserve">. In </w:t>
      </w:r>
      <w:proofErr w:type="spellStart"/>
      <w:r w:rsidRPr="005D1805">
        <w:rPr>
          <w:rFonts w:asciiTheme="minorHAnsi" w:hAnsiTheme="minorHAnsi" w:cstheme="minorHAnsi"/>
        </w:rPr>
        <w:t>ch.</w:t>
      </w:r>
      <w:proofErr w:type="spellEnd"/>
      <w:r w:rsidRPr="005D1805">
        <w:rPr>
          <w:rFonts w:asciiTheme="minorHAnsi" w:hAnsiTheme="minorHAnsi" w:cstheme="minorHAnsi"/>
        </w:rPr>
        <w:t xml:space="preserve"> 14 he is doing the sam</w:t>
      </w:r>
      <w:r w:rsidR="00EF36E0">
        <w:rPr>
          <w:rFonts w:asciiTheme="minorHAnsi" w:hAnsiTheme="minorHAnsi" w:cstheme="minorHAnsi"/>
        </w:rPr>
        <w:t xml:space="preserve">e, but the context from verse 29 is “weighing what has been said.” </w:t>
      </w:r>
      <w:r w:rsidR="000D0433">
        <w:rPr>
          <w:rFonts w:asciiTheme="minorHAnsi" w:hAnsiTheme="minorHAnsi" w:cstheme="minorHAnsi"/>
        </w:rPr>
        <w:t xml:space="preserve">Verse 29 says when people in the congregation give prophecies, those </w:t>
      </w:r>
      <w:r w:rsidR="000D0433">
        <w:rPr>
          <w:rFonts w:asciiTheme="minorHAnsi" w:hAnsiTheme="minorHAnsi" w:cstheme="minorHAnsi"/>
        </w:rPr>
        <w:lastRenderedPageBreak/>
        <w:t>prophecies must be</w:t>
      </w:r>
      <w:r w:rsidR="000D0433" w:rsidRPr="005D1805">
        <w:rPr>
          <w:rFonts w:asciiTheme="minorHAnsi" w:hAnsiTheme="minorHAnsi" w:cstheme="minorHAnsi"/>
        </w:rPr>
        <w:t xml:space="preserve"> weighed and judged as either being from the Lord or not from the Lord. </w:t>
      </w:r>
      <w:r w:rsidR="000D0433">
        <w:rPr>
          <w:rFonts w:asciiTheme="minorHAnsi" w:hAnsiTheme="minorHAnsi" w:cstheme="minorHAnsi"/>
        </w:rPr>
        <w:t xml:space="preserve">So, </w:t>
      </w:r>
      <w:r w:rsidR="00EF36E0">
        <w:rPr>
          <w:rFonts w:asciiTheme="minorHAnsi" w:hAnsiTheme="minorHAnsi" w:cstheme="minorHAnsi"/>
        </w:rPr>
        <w:t xml:space="preserve">the “speaking” he’s talking about here </w:t>
      </w:r>
      <w:r w:rsidR="006E24B4" w:rsidRPr="00181C6E">
        <w:rPr>
          <w:rFonts w:asciiTheme="minorHAnsi" w:hAnsiTheme="minorHAnsi" w:cstheme="minorHAnsi"/>
          <w:i/>
        </w:rPr>
        <w:t>seems to</w:t>
      </w:r>
      <w:r w:rsidR="006E24B4">
        <w:rPr>
          <w:rFonts w:asciiTheme="minorHAnsi" w:hAnsiTheme="minorHAnsi" w:cstheme="minorHAnsi"/>
        </w:rPr>
        <w:t xml:space="preserve"> refer to</w:t>
      </w:r>
      <w:r w:rsidR="00EF36E0">
        <w:rPr>
          <w:rFonts w:asciiTheme="minorHAnsi" w:hAnsiTheme="minorHAnsi" w:cstheme="minorHAnsi"/>
        </w:rPr>
        <w:t xml:space="preserve"> the </w:t>
      </w:r>
      <w:r w:rsidR="00EF36E0" w:rsidRPr="00181C6E">
        <w:rPr>
          <w:rFonts w:asciiTheme="minorHAnsi" w:hAnsiTheme="minorHAnsi" w:cstheme="minorHAnsi"/>
          <w:u w:val="single"/>
        </w:rPr>
        <w:t>authoritative evaluation</w:t>
      </w:r>
      <w:r w:rsidR="00EF36E0">
        <w:rPr>
          <w:rFonts w:asciiTheme="minorHAnsi" w:hAnsiTheme="minorHAnsi" w:cstheme="minorHAnsi"/>
        </w:rPr>
        <w:t xml:space="preserve"> o</w:t>
      </w:r>
      <w:r w:rsidR="000D0433">
        <w:rPr>
          <w:rFonts w:asciiTheme="minorHAnsi" w:hAnsiTheme="minorHAnsi" w:cstheme="minorHAnsi"/>
        </w:rPr>
        <w:t>f prophesies that have been giv</w:t>
      </w:r>
      <w:r w:rsidR="00EF36E0">
        <w:rPr>
          <w:rFonts w:asciiTheme="minorHAnsi" w:hAnsiTheme="minorHAnsi" w:cstheme="minorHAnsi"/>
        </w:rPr>
        <w:t xml:space="preserve">en. </w:t>
      </w:r>
    </w:p>
    <w:p w14:paraId="5E596860" w14:textId="77777777" w:rsidR="000D0433" w:rsidRDefault="000D0433" w:rsidP="00EF36E0">
      <w:pPr>
        <w:pStyle w:val="NoSpacing"/>
        <w:rPr>
          <w:rFonts w:asciiTheme="minorHAnsi" w:hAnsiTheme="minorHAnsi" w:cstheme="minorHAnsi"/>
        </w:rPr>
      </w:pPr>
    </w:p>
    <w:p w14:paraId="270619B2" w14:textId="4CA2E695" w:rsidR="005D1805" w:rsidRPr="005D1805" w:rsidRDefault="000D0433" w:rsidP="00EF36E0">
      <w:pPr>
        <w:pStyle w:val="NoSpacing"/>
        <w:rPr>
          <w:rFonts w:asciiTheme="minorHAnsi" w:hAnsiTheme="minorHAnsi" w:cstheme="minorHAnsi"/>
        </w:rPr>
      </w:pPr>
      <w:r>
        <w:rPr>
          <w:rFonts w:asciiTheme="minorHAnsi" w:hAnsiTheme="minorHAnsi" w:cstheme="minorHAnsi"/>
        </w:rPr>
        <w:t>In other words,</w:t>
      </w:r>
      <w:r w:rsidR="005D1805" w:rsidRPr="005D1805">
        <w:rPr>
          <w:rFonts w:asciiTheme="minorHAnsi" w:hAnsiTheme="minorHAnsi" w:cstheme="minorHAnsi"/>
        </w:rPr>
        <w:t xml:space="preserve"> Paul teaches us that women are allowed </w:t>
      </w:r>
      <w:r w:rsidR="00EF36E0">
        <w:rPr>
          <w:rFonts w:asciiTheme="minorHAnsi" w:hAnsiTheme="minorHAnsi" w:cstheme="minorHAnsi"/>
        </w:rPr>
        <w:t xml:space="preserve">to pray and prophesy, but it’s not appropriate for them </w:t>
      </w:r>
      <w:r w:rsidR="006E24B4">
        <w:rPr>
          <w:rFonts w:asciiTheme="minorHAnsi" w:hAnsiTheme="minorHAnsi" w:cstheme="minorHAnsi"/>
        </w:rPr>
        <w:t>“speak” when it comes to</w:t>
      </w:r>
      <w:r w:rsidR="005D1805" w:rsidRPr="005D1805">
        <w:rPr>
          <w:rFonts w:asciiTheme="minorHAnsi" w:hAnsiTheme="minorHAnsi" w:cstheme="minorHAnsi"/>
        </w:rPr>
        <w:t xml:space="preserve"> the public judging and </w:t>
      </w:r>
      <w:r w:rsidR="00EF36E0">
        <w:rPr>
          <w:rFonts w:asciiTheme="minorHAnsi" w:hAnsiTheme="minorHAnsi" w:cstheme="minorHAnsi"/>
        </w:rPr>
        <w:t>evaluating</w:t>
      </w:r>
      <w:r w:rsidR="005D1805" w:rsidRPr="005D1805">
        <w:rPr>
          <w:rFonts w:asciiTheme="minorHAnsi" w:hAnsiTheme="minorHAnsi" w:cstheme="minorHAnsi"/>
        </w:rPr>
        <w:t xml:space="preserve"> of those prophecies against Scripture, because that would fall into the category of exercising authoritative teaching to the church.</w:t>
      </w:r>
      <w:r w:rsidR="008C45F1">
        <w:rPr>
          <w:rFonts w:asciiTheme="minorHAnsi" w:hAnsiTheme="minorHAnsi" w:cstheme="minorHAnsi"/>
        </w:rPr>
        <w:t xml:space="preserve"> </w:t>
      </w:r>
    </w:p>
    <w:p w14:paraId="30148DF1" w14:textId="77777777" w:rsidR="00EF36E0" w:rsidRDefault="00EF36E0" w:rsidP="005D1805">
      <w:pPr>
        <w:pStyle w:val="NoSpacing"/>
        <w:rPr>
          <w:rFonts w:asciiTheme="minorHAnsi" w:hAnsiTheme="minorHAnsi" w:cstheme="minorHAnsi"/>
        </w:rPr>
      </w:pPr>
    </w:p>
    <w:p w14:paraId="1F962CF2" w14:textId="4C5DEE72" w:rsidR="005D1805" w:rsidRPr="005D1805" w:rsidRDefault="00181C6E" w:rsidP="00EF36E0">
      <w:pPr>
        <w:pStyle w:val="NoSpacing"/>
        <w:rPr>
          <w:rFonts w:asciiTheme="minorHAnsi" w:hAnsiTheme="minorHAnsi" w:cstheme="minorHAnsi"/>
        </w:rPr>
      </w:pPr>
      <w:r>
        <w:rPr>
          <w:rFonts w:asciiTheme="minorHAnsi" w:hAnsiTheme="minorHAnsi" w:cstheme="minorHAnsi"/>
        </w:rPr>
        <w:t>So for us here</w:t>
      </w:r>
      <w:r w:rsidR="00EF36E0">
        <w:rPr>
          <w:rFonts w:asciiTheme="minorHAnsi" w:hAnsiTheme="minorHAnsi" w:cstheme="minorHAnsi"/>
        </w:rPr>
        <w:t xml:space="preserve"> at CHBC, y</w:t>
      </w:r>
      <w:r w:rsidR="005D1805" w:rsidRPr="005D1805">
        <w:rPr>
          <w:rFonts w:asciiTheme="minorHAnsi" w:hAnsiTheme="minorHAnsi" w:cstheme="minorHAnsi"/>
        </w:rPr>
        <w:t>ou’ll frequently hear women share testimonies</w:t>
      </w:r>
      <w:r>
        <w:rPr>
          <w:rFonts w:asciiTheme="minorHAnsi" w:hAnsiTheme="minorHAnsi" w:cstheme="minorHAnsi"/>
        </w:rPr>
        <w:t xml:space="preserve"> of salvation</w:t>
      </w:r>
      <w:r w:rsidR="005D1805" w:rsidRPr="005D1805">
        <w:rPr>
          <w:rFonts w:asciiTheme="minorHAnsi" w:hAnsiTheme="minorHAnsi" w:cstheme="minorHAnsi"/>
        </w:rPr>
        <w:t xml:space="preserve"> when they get bap</w:t>
      </w:r>
      <w:r w:rsidR="00EF36E0">
        <w:rPr>
          <w:rFonts w:asciiTheme="minorHAnsi" w:hAnsiTheme="minorHAnsi" w:cstheme="minorHAnsi"/>
        </w:rPr>
        <w:t>tized or</w:t>
      </w:r>
      <w:r>
        <w:rPr>
          <w:rFonts w:asciiTheme="minorHAnsi" w:hAnsiTheme="minorHAnsi" w:cstheme="minorHAnsi"/>
        </w:rPr>
        <w:t xml:space="preserve"> testimonies of grace</w:t>
      </w:r>
      <w:r w:rsidR="00EF36E0">
        <w:rPr>
          <w:rFonts w:asciiTheme="minorHAnsi" w:hAnsiTheme="minorHAnsi" w:cstheme="minorHAnsi"/>
        </w:rPr>
        <w:t xml:space="preserve"> on Sunday nights, or when they speak up at Wednesday night Bible study. But when they do, Mark or another pastor is standing there </w:t>
      </w:r>
      <w:r w:rsidR="008C45F1">
        <w:rPr>
          <w:rFonts w:asciiTheme="minorHAnsi" w:hAnsiTheme="minorHAnsi" w:cstheme="minorHAnsi"/>
        </w:rPr>
        <w:t>on behalf of the all the elders to</w:t>
      </w:r>
      <w:r w:rsidR="006E24B4">
        <w:rPr>
          <w:rFonts w:asciiTheme="minorHAnsi" w:hAnsiTheme="minorHAnsi" w:cstheme="minorHAnsi"/>
        </w:rPr>
        <w:t xml:space="preserve"> “weigh” </w:t>
      </w:r>
      <w:r w:rsidR="008C45F1">
        <w:rPr>
          <w:rFonts w:asciiTheme="minorHAnsi" w:hAnsiTheme="minorHAnsi" w:cstheme="minorHAnsi"/>
        </w:rPr>
        <w:t>what has been said and speak up if any correction needs to be made.</w:t>
      </w:r>
      <w:r w:rsidR="00EF36E0">
        <w:rPr>
          <w:rFonts w:asciiTheme="minorHAnsi" w:hAnsiTheme="minorHAnsi" w:cstheme="minorHAnsi"/>
        </w:rPr>
        <w:t xml:space="preserve"> </w:t>
      </w:r>
    </w:p>
    <w:p w14:paraId="5F4703F3" w14:textId="77777777" w:rsidR="005D1805" w:rsidRDefault="005D1805" w:rsidP="005D1805">
      <w:pPr>
        <w:pStyle w:val="NoSpacing"/>
        <w:rPr>
          <w:rFonts w:asciiTheme="minorHAnsi" w:hAnsiTheme="minorHAnsi" w:cstheme="minorHAnsi"/>
        </w:rPr>
      </w:pPr>
    </w:p>
    <w:p w14:paraId="4A916913" w14:textId="77777777" w:rsidR="00181C6E" w:rsidRDefault="000D0433" w:rsidP="00FE0731">
      <w:pPr>
        <w:pStyle w:val="NoSpacing"/>
        <w:rPr>
          <w:rFonts w:asciiTheme="minorHAnsi" w:hAnsiTheme="minorHAnsi" w:cstheme="minorHAnsi"/>
        </w:rPr>
      </w:pPr>
      <w:r>
        <w:rPr>
          <w:rFonts w:asciiTheme="minorHAnsi" w:hAnsiTheme="minorHAnsi" w:cstheme="minorHAnsi"/>
        </w:rPr>
        <w:t xml:space="preserve">Back to chapter 11 </w:t>
      </w:r>
      <w:r w:rsidR="00927335">
        <w:rPr>
          <w:rFonts w:asciiTheme="minorHAnsi" w:hAnsiTheme="minorHAnsi" w:cstheme="minorHAnsi"/>
        </w:rPr>
        <w:t>and principle B</w:t>
      </w:r>
      <w:r w:rsidR="00EF36E0">
        <w:rPr>
          <w:rFonts w:asciiTheme="minorHAnsi" w:hAnsiTheme="minorHAnsi" w:cstheme="minorHAnsi"/>
        </w:rPr>
        <w:t>:</w:t>
      </w:r>
      <w:r w:rsidR="00FE0731">
        <w:rPr>
          <w:rFonts w:asciiTheme="minorHAnsi" w:hAnsiTheme="minorHAnsi" w:cstheme="minorHAnsi"/>
        </w:rPr>
        <w:t xml:space="preserve"> </w:t>
      </w:r>
    </w:p>
    <w:p w14:paraId="426F586B" w14:textId="4778D9B0" w:rsidR="005D1805" w:rsidRDefault="00927335" w:rsidP="00FE0731">
      <w:pPr>
        <w:pStyle w:val="NoSpacing"/>
        <w:rPr>
          <w:rFonts w:asciiTheme="minorHAnsi" w:hAnsiTheme="minorHAnsi" w:cstheme="minorHAnsi"/>
        </w:rPr>
      </w:pPr>
      <w:r>
        <w:rPr>
          <w:rFonts w:asciiTheme="minorHAnsi" w:hAnsiTheme="minorHAnsi" w:cstheme="minorHAnsi"/>
          <w:b/>
          <w:bCs/>
        </w:rPr>
        <w:t>B</w:t>
      </w:r>
      <w:r w:rsidR="00EF36E0">
        <w:rPr>
          <w:rFonts w:asciiTheme="minorHAnsi" w:hAnsiTheme="minorHAnsi" w:cstheme="minorHAnsi"/>
          <w:b/>
          <w:bCs/>
        </w:rPr>
        <w:t xml:space="preserve">) </w:t>
      </w:r>
      <w:r w:rsidR="005D1805" w:rsidRPr="004E27CE">
        <w:rPr>
          <w:rFonts w:asciiTheme="minorHAnsi" w:hAnsiTheme="minorHAnsi" w:cstheme="minorHAnsi"/>
          <w:b/>
        </w:rPr>
        <w:t xml:space="preserve">God wants women to serve in the church in a way that clearly embraces </w:t>
      </w:r>
      <w:r w:rsidR="00EF36E0" w:rsidRPr="004E27CE">
        <w:rPr>
          <w:rFonts w:asciiTheme="minorHAnsi" w:hAnsiTheme="minorHAnsi" w:cstheme="minorHAnsi"/>
          <w:b/>
        </w:rPr>
        <w:t>their feminine identity.</w:t>
      </w:r>
    </w:p>
    <w:p w14:paraId="449FE43A" w14:textId="77777777" w:rsidR="00EF36E0" w:rsidRPr="005D1805" w:rsidRDefault="00EF36E0" w:rsidP="00EF36E0">
      <w:pPr>
        <w:pStyle w:val="NoSpacing"/>
        <w:rPr>
          <w:rFonts w:asciiTheme="minorHAnsi" w:hAnsiTheme="minorHAnsi" w:cstheme="minorHAnsi"/>
        </w:rPr>
      </w:pPr>
    </w:p>
    <w:p w14:paraId="4503595D" w14:textId="4FA318BF" w:rsidR="004E27CE" w:rsidRDefault="005D1805" w:rsidP="005D1805">
      <w:pPr>
        <w:pStyle w:val="NoSpacing"/>
        <w:rPr>
          <w:rFonts w:asciiTheme="minorHAnsi" w:hAnsiTheme="minorHAnsi" w:cstheme="minorHAnsi"/>
        </w:rPr>
      </w:pPr>
      <w:r w:rsidRPr="005D1805">
        <w:rPr>
          <w:rFonts w:asciiTheme="minorHAnsi" w:hAnsiTheme="minorHAnsi" w:cstheme="minorHAnsi"/>
        </w:rPr>
        <w:t>This is</w:t>
      </w:r>
      <w:r w:rsidR="00EF36E0">
        <w:rPr>
          <w:rFonts w:asciiTheme="minorHAnsi" w:hAnsiTheme="minorHAnsi" w:cstheme="minorHAnsi"/>
        </w:rPr>
        <w:t xml:space="preserve"> the</w:t>
      </w:r>
      <w:r w:rsidRPr="005D1805">
        <w:rPr>
          <w:rFonts w:asciiTheme="minorHAnsi" w:hAnsiTheme="minorHAnsi" w:cstheme="minorHAnsi"/>
        </w:rPr>
        <w:t xml:space="preserve"> whole point of the head-coverings, and really the whole section of v</w:t>
      </w:r>
      <w:r w:rsidR="004E27CE">
        <w:rPr>
          <w:rFonts w:asciiTheme="minorHAnsi" w:hAnsiTheme="minorHAnsi" w:cstheme="minorHAnsi"/>
        </w:rPr>
        <w:t xml:space="preserve">erses </w:t>
      </w:r>
      <w:r w:rsidRPr="005D1805">
        <w:rPr>
          <w:rFonts w:asciiTheme="minorHAnsi" w:hAnsiTheme="minorHAnsi" w:cstheme="minorHAnsi"/>
        </w:rPr>
        <w:t>3-16. Paul is calling women to present themselves in a</w:t>
      </w:r>
      <w:r w:rsidR="000D6494">
        <w:rPr>
          <w:rFonts w:asciiTheme="minorHAnsi" w:hAnsiTheme="minorHAnsi" w:cstheme="minorHAnsi"/>
        </w:rPr>
        <w:t xml:space="preserve"> way that makes it clear that they are embracing their femininity, which includes </w:t>
      </w:r>
      <w:r w:rsidRPr="005D1805">
        <w:rPr>
          <w:rFonts w:asciiTheme="minorHAnsi" w:hAnsiTheme="minorHAnsi" w:cstheme="minorHAnsi"/>
        </w:rPr>
        <w:t xml:space="preserve">submission to God’s design of honoring male leadership. </w:t>
      </w:r>
      <w:r w:rsidR="000D6494">
        <w:rPr>
          <w:rFonts w:asciiTheme="minorHAnsi" w:hAnsiTheme="minorHAnsi" w:cstheme="minorHAnsi"/>
        </w:rPr>
        <w:t xml:space="preserve">When Paul says in verses 14-15 that “nature” teaches the Corinthians that long hair is a disgrace for a man but glory for a woman, he’s </w:t>
      </w:r>
      <w:r w:rsidR="000D6494">
        <w:rPr>
          <w:rFonts w:asciiTheme="minorHAnsi" w:hAnsiTheme="minorHAnsi" w:cstheme="minorHAnsi"/>
          <w:i/>
        </w:rPr>
        <w:t>not</w:t>
      </w:r>
      <w:r w:rsidR="000D6494">
        <w:rPr>
          <w:rFonts w:asciiTheme="minorHAnsi" w:hAnsiTheme="minorHAnsi" w:cstheme="minorHAnsi"/>
        </w:rPr>
        <w:t xml:space="preserve"> claiming that certain hair lengths or styles are essential to being masculine or feminine. He’s saying that nature teaches you that men and women are different.</w:t>
      </w:r>
      <w:r w:rsidR="008C45F1">
        <w:rPr>
          <w:rFonts w:asciiTheme="minorHAnsi" w:hAnsiTheme="minorHAnsi" w:cstheme="minorHAnsi"/>
        </w:rPr>
        <w:t xml:space="preserve"> We naturally have a conscience that should direct us to live consistently with masculinity or femininity, whatever that may look like in a particular culture. Norms and fashions change over time, but what hasn’t changed is the fact that we’re created to express our manhood or womanhood. Of course, that “natural” instinct has been marred and distorted by the fall, but it still exists and should be honored.</w:t>
      </w:r>
    </w:p>
    <w:p w14:paraId="2C882BE3" w14:textId="77777777" w:rsidR="00FE0731" w:rsidRDefault="00FE0731" w:rsidP="005D1805">
      <w:pPr>
        <w:pStyle w:val="NoSpacing"/>
        <w:rPr>
          <w:rFonts w:asciiTheme="minorHAnsi" w:hAnsiTheme="minorHAnsi" w:cstheme="minorHAnsi"/>
        </w:rPr>
      </w:pPr>
    </w:p>
    <w:p w14:paraId="7F087AE7" w14:textId="6D2B03FD" w:rsidR="00653974" w:rsidRDefault="00A60AEF" w:rsidP="005D1805">
      <w:pPr>
        <w:pStyle w:val="NoSpacing"/>
        <w:rPr>
          <w:rFonts w:asciiTheme="minorHAnsi" w:hAnsiTheme="minorHAnsi" w:cstheme="minorHAnsi"/>
        </w:rPr>
      </w:pPr>
      <w:r>
        <w:rPr>
          <w:rFonts w:asciiTheme="minorHAnsi" w:hAnsiTheme="minorHAnsi" w:cstheme="minorHAnsi"/>
        </w:rPr>
        <w:t>I</w:t>
      </w:r>
      <w:r w:rsidR="00340625" w:rsidRPr="005D1805">
        <w:rPr>
          <w:rFonts w:asciiTheme="minorHAnsi" w:hAnsiTheme="minorHAnsi" w:cstheme="minorHAnsi"/>
        </w:rPr>
        <w:t>n that culture, the way</w:t>
      </w:r>
      <w:r w:rsidR="00F563EF">
        <w:rPr>
          <w:rFonts w:asciiTheme="minorHAnsi" w:hAnsiTheme="minorHAnsi" w:cstheme="minorHAnsi"/>
        </w:rPr>
        <w:t xml:space="preserve"> married</w:t>
      </w:r>
      <w:r w:rsidR="00340625" w:rsidRPr="005D1805">
        <w:rPr>
          <w:rFonts w:asciiTheme="minorHAnsi" w:hAnsiTheme="minorHAnsi" w:cstheme="minorHAnsi"/>
        </w:rPr>
        <w:t xml:space="preserve"> women showed submission </w:t>
      </w:r>
      <w:r w:rsidR="00340625">
        <w:rPr>
          <w:rFonts w:asciiTheme="minorHAnsi" w:hAnsiTheme="minorHAnsi" w:cstheme="minorHAnsi"/>
        </w:rPr>
        <w:t xml:space="preserve">was to </w:t>
      </w:r>
      <w:r w:rsidR="00340625" w:rsidRPr="005D1805">
        <w:rPr>
          <w:rFonts w:asciiTheme="minorHAnsi" w:hAnsiTheme="minorHAnsi" w:cstheme="minorHAnsi"/>
        </w:rPr>
        <w:t>wear a covering on their head in public and also to not cut their hair short</w:t>
      </w:r>
      <w:r w:rsidR="00340625">
        <w:rPr>
          <w:rFonts w:asciiTheme="minorHAnsi" w:hAnsiTheme="minorHAnsi" w:cstheme="minorHAnsi"/>
        </w:rPr>
        <w:t>,</w:t>
      </w:r>
      <w:r w:rsidR="00340625" w:rsidRPr="005D1805">
        <w:rPr>
          <w:rFonts w:asciiTheme="minorHAnsi" w:hAnsiTheme="minorHAnsi" w:cstheme="minorHAnsi"/>
        </w:rPr>
        <w:t xml:space="preserve"> which was evidently something that the temple prostitutes would do. </w:t>
      </w:r>
      <w:r w:rsidR="00340625">
        <w:rPr>
          <w:rFonts w:asciiTheme="minorHAnsi" w:hAnsiTheme="minorHAnsi" w:cstheme="minorHAnsi"/>
        </w:rPr>
        <w:t xml:space="preserve">So, should </w:t>
      </w:r>
      <w:r w:rsidR="00714866">
        <w:rPr>
          <w:rFonts w:asciiTheme="minorHAnsi" w:hAnsiTheme="minorHAnsi" w:cstheme="minorHAnsi"/>
        </w:rPr>
        <w:t>Christian women</w:t>
      </w:r>
      <w:r w:rsidR="005D1805" w:rsidRPr="005D1805">
        <w:rPr>
          <w:rFonts w:asciiTheme="minorHAnsi" w:hAnsiTheme="minorHAnsi" w:cstheme="minorHAnsi"/>
        </w:rPr>
        <w:t xml:space="preserve"> wear head coverings today? </w:t>
      </w:r>
      <w:r w:rsidR="00340625">
        <w:rPr>
          <w:rFonts w:asciiTheme="minorHAnsi" w:hAnsiTheme="minorHAnsi" w:cstheme="minorHAnsi"/>
        </w:rPr>
        <w:t>Some people think so. But in our culture,</w:t>
      </w:r>
      <w:r w:rsidR="008C45F1">
        <w:rPr>
          <w:rFonts w:asciiTheme="minorHAnsi" w:hAnsiTheme="minorHAnsi" w:cstheme="minorHAnsi"/>
        </w:rPr>
        <w:t xml:space="preserve"> </w:t>
      </w:r>
      <w:r w:rsidR="00340625">
        <w:rPr>
          <w:rFonts w:asciiTheme="minorHAnsi" w:hAnsiTheme="minorHAnsi" w:cstheme="minorHAnsi"/>
        </w:rPr>
        <w:t>w</w:t>
      </w:r>
      <w:r w:rsidR="005D1805" w:rsidRPr="005D1805">
        <w:rPr>
          <w:rFonts w:asciiTheme="minorHAnsi" w:hAnsiTheme="minorHAnsi" w:cstheme="minorHAnsi"/>
        </w:rPr>
        <w:t>omen don’t wear head coverings, so to wear one wouldn’t nec</w:t>
      </w:r>
      <w:r w:rsidR="00340625">
        <w:rPr>
          <w:rFonts w:asciiTheme="minorHAnsi" w:hAnsiTheme="minorHAnsi" w:cstheme="minorHAnsi"/>
        </w:rPr>
        <w:t xml:space="preserve">essarily communicate submission - which is the point of what Paul’s saying here. The challenge is that in our culture, we don’t have a garment that says, “I’m happy to be a woman who accepts the authority of my husband and of the elders according to God’s design.” </w:t>
      </w:r>
      <w:r w:rsidR="008C45F1">
        <w:rPr>
          <w:rFonts w:asciiTheme="minorHAnsi" w:hAnsiTheme="minorHAnsi" w:cstheme="minorHAnsi"/>
        </w:rPr>
        <w:t>If a woman refused to take her husband’s last</w:t>
      </w:r>
      <w:r w:rsidR="00181C6E">
        <w:rPr>
          <w:rFonts w:asciiTheme="minorHAnsi" w:hAnsiTheme="minorHAnsi" w:cstheme="minorHAnsi"/>
        </w:rPr>
        <w:t xml:space="preserve"> name (at least traditionally), or maybe refuse to</w:t>
      </w:r>
      <w:r w:rsidR="008C45F1">
        <w:rPr>
          <w:rFonts w:asciiTheme="minorHAnsi" w:hAnsiTheme="minorHAnsi" w:cstheme="minorHAnsi"/>
        </w:rPr>
        <w:t xml:space="preserve"> wear a wedding ring, that </w:t>
      </w:r>
      <w:r w:rsidR="00181C6E">
        <w:rPr>
          <w:rFonts w:asciiTheme="minorHAnsi" w:hAnsiTheme="minorHAnsi" w:cstheme="minorHAnsi"/>
        </w:rPr>
        <w:t>might</w:t>
      </w:r>
      <w:r w:rsidR="008C45F1">
        <w:rPr>
          <w:rFonts w:asciiTheme="minorHAnsi" w:hAnsiTheme="minorHAnsi" w:cstheme="minorHAnsi"/>
        </w:rPr>
        <w:t xml:space="preserve"> amount to a public “dishonoring” of her husband in our culture. </w:t>
      </w:r>
      <w:r w:rsidR="00340625">
        <w:rPr>
          <w:rFonts w:asciiTheme="minorHAnsi" w:hAnsiTheme="minorHAnsi" w:cstheme="minorHAnsi"/>
        </w:rPr>
        <w:t xml:space="preserve">For us, </w:t>
      </w:r>
      <w:r w:rsidR="005D1805" w:rsidRPr="005D1805">
        <w:rPr>
          <w:rFonts w:asciiTheme="minorHAnsi" w:hAnsiTheme="minorHAnsi" w:cstheme="minorHAnsi"/>
        </w:rPr>
        <w:t>a woman</w:t>
      </w:r>
      <w:r w:rsidR="00340625">
        <w:rPr>
          <w:rFonts w:asciiTheme="minorHAnsi" w:hAnsiTheme="minorHAnsi" w:cstheme="minorHAnsi"/>
        </w:rPr>
        <w:t xml:space="preserve"> might</w:t>
      </w:r>
      <w:r w:rsidR="005D1805" w:rsidRPr="005D1805">
        <w:rPr>
          <w:rFonts w:asciiTheme="minorHAnsi" w:hAnsiTheme="minorHAnsi" w:cstheme="minorHAnsi"/>
        </w:rPr>
        <w:t xml:space="preserve"> show respect to her husband and t</w:t>
      </w:r>
      <w:r w:rsidR="00340625">
        <w:rPr>
          <w:rFonts w:asciiTheme="minorHAnsi" w:hAnsiTheme="minorHAnsi" w:cstheme="minorHAnsi"/>
        </w:rPr>
        <w:t>o</w:t>
      </w:r>
      <w:r w:rsidR="00653974">
        <w:rPr>
          <w:rFonts w:asciiTheme="minorHAnsi" w:hAnsiTheme="minorHAnsi" w:cstheme="minorHAnsi"/>
        </w:rPr>
        <w:t xml:space="preserve"> the other men of the church by 1) intentionally building up her husband with her speech if she does testify publicly; 2) if she has concerns about the teaching she’s hearing, bringing those concerns to her husband first if she’s married (1 </w:t>
      </w:r>
      <w:proofErr w:type="spellStart"/>
      <w:r w:rsidR="00653974">
        <w:rPr>
          <w:rFonts w:asciiTheme="minorHAnsi" w:hAnsiTheme="minorHAnsi" w:cstheme="minorHAnsi"/>
        </w:rPr>
        <w:t>Cor</w:t>
      </w:r>
      <w:proofErr w:type="spellEnd"/>
      <w:r w:rsidR="00653974">
        <w:rPr>
          <w:rFonts w:asciiTheme="minorHAnsi" w:hAnsiTheme="minorHAnsi" w:cstheme="minorHAnsi"/>
        </w:rPr>
        <w:t xml:space="preserve"> 14:35), and if she’s single, bringing those privately to an elder. </w:t>
      </w:r>
    </w:p>
    <w:p w14:paraId="035FEF26" w14:textId="77777777" w:rsidR="00653974" w:rsidRDefault="00653974" w:rsidP="005D1805">
      <w:pPr>
        <w:pStyle w:val="NoSpacing"/>
        <w:rPr>
          <w:rFonts w:asciiTheme="minorHAnsi" w:hAnsiTheme="minorHAnsi" w:cstheme="minorHAnsi"/>
        </w:rPr>
      </w:pPr>
    </w:p>
    <w:p w14:paraId="126648C5" w14:textId="3EE13786" w:rsidR="002A688A" w:rsidRDefault="00181C6E" w:rsidP="00653974">
      <w:pPr>
        <w:pStyle w:val="NoSpacing"/>
        <w:rPr>
          <w:rFonts w:asciiTheme="minorHAnsi" w:hAnsiTheme="minorHAnsi" w:cstheme="minorHAnsi"/>
          <w:b/>
        </w:rPr>
      </w:pPr>
      <w:r>
        <w:rPr>
          <w:rFonts w:asciiTheme="minorHAnsi" w:hAnsiTheme="minorHAnsi" w:cstheme="minorHAnsi"/>
          <w:b/>
        </w:rPr>
        <w:t>C.</w:t>
      </w:r>
      <w:r w:rsidR="00653974">
        <w:rPr>
          <w:rFonts w:asciiTheme="minorHAnsi" w:hAnsiTheme="minorHAnsi" w:cstheme="minorHAnsi"/>
          <w:b/>
        </w:rPr>
        <w:t xml:space="preserve">) </w:t>
      </w:r>
      <w:r w:rsidR="002A688A">
        <w:rPr>
          <w:rFonts w:asciiTheme="minorHAnsi" w:hAnsiTheme="minorHAnsi" w:cstheme="minorHAnsi"/>
          <w:b/>
        </w:rPr>
        <w:t xml:space="preserve">Male teaching authority in the church doesn’t invalidate the equality of interdependence. </w:t>
      </w:r>
    </w:p>
    <w:p w14:paraId="79025760" w14:textId="77777777" w:rsidR="002A688A" w:rsidRDefault="002A688A" w:rsidP="00653974">
      <w:pPr>
        <w:pStyle w:val="NoSpacing"/>
        <w:rPr>
          <w:rFonts w:asciiTheme="minorHAnsi" w:hAnsiTheme="minorHAnsi" w:cstheme="minorHAnsi"/>
          <w:b/>
        </w:rPr>
      </w:pPr>
    </w:p>
    <w:p w14:paraId="69DEE559" w14:textId="451BA597" w:rsidR="002A688A" w:rsidRDefault="002A688A" w:rsidP="00653974">
      <w:pPr>
        <w:pStyle w:val="NoSpacing"/>
        <w:rPr>
          <w:rFonts w:asciiTheme="minorHAnsi" w:hAnsiTheme="minorHAnsi" w:cstheme="minorHAnsi"/>
        </w:rPr>
      </w:pPr>
      <w:r>
        <w:rPr>
          <w:rFonts w:asciiTheme="minorHAnsi" w:hAnsiTheme="minorHAnsi" w:cstheme="minorHAnsi"/>
        </w:rPr>
        <w:lastRenderedPageBreak/>
        <w:t xml:space="preserve">This is really our summary point. Like we saw in 1 Tim 2, male teaching authority in the church is an implication of God’s created order. </w:t>
      </w:r>
      <w:r w:rsidR="00181C6E">
        <w:rPr>
          <w:rFonts w:asciiTheme="minorHAnsi" w:hAnsiTheme="minorHAnsi" w:cstheme="minorHAnsi"/>
        </w:rPr>
        <w:t xml:space="preserve">In </w:t>
      </w:r>
      <w:r w:rsidR="00181C6E" w:rsidRPr="00181C6E">
        <w:rPr>
          <w:rFonts w:asciiTheme="minorHAnsi" w:hAnsiTheme="minorHAnsi" w:cstheme="minorHAnsi"/>
          <w:b/>
        </w:rPr>
        <w:t>v</w:t>
      </w:r>
      <w:r w:rsidRPr="00181C6E">
        <w:rPr>
          <w:rFonts w:asciiTheme="minorHAnsi" w:hAnsiTheme="minorHAnsi" w:cstheme="minorHAnsi"/>
          <w:b/>
        </w:rPr>
        <w:t>erses 8-10</w:t>
      </w:r>
      <w:r w:rsidR="00181C6E">
        <w:rPr>
          <w:rFonts w:asciiTheme="minorHAnsi" w:hAnsiTheme="minorHAnsi" w:cstheme="minorHAnsi"/>
        </w:rPr>
        <w:t>, Paul writes</w:t>
      </w:r>
      <w:r>
        <w:rPr>
          <w:rFonts w:asciiTheme="minorHAnsi" w:hAnsiTheme="minorHAnsi" w:cstheme="minorHAnsi"/>
        </w:rPr>
        <w:t>: “</w:t>
      </w:r>
      <w:r>
        <w:rPr>
          <w:rFonts w:asciiTheme="minorHAnsi" w:hAnsiTheme="minorHAnsi" w:cstheme="minorHAnsi"/>
          <w:i/>
        </w:rPr>
        <w:t xml:space="preserve">Man was not made from woman, but woman from man. Neither was man created for woman, but woman for man. That is why a wife ought to have a symbol of authority on her head, because of the angels.” </w:t>
      </w:r>
      <w:r>
        <w:rPr>
          <w:rFonts w:asciiTheme="minorHAnsi" w:hAnsiTheme="minorHAnsi" w:cstheme="minorHAnsi"/>
        </w:rPr>
        <w:t>A wife’s submission in church is directly related to how God created Adam to lead and Eve to he</w:t>
      </w:r>
      <w:r w:rsidR="00714866">
        <w:rPr>
          <w:rFonts w:asciiTheme="minorHAnsi" w:hAnsiTheme="minorHAnsi" w:cstheme="minorHAnsi"/>
        </w:rPr>
        <w:t>lp. Some have suggested that phrase about the angels simply</w:t>
      </w:r>
      <w:r>
        <w:rPr>
          <w:rFonts w:asciiTheme="minorHAnsi" w:hAnsiTheme="minorHAnsi" w:cstheme="minorHAnsi"/>
        </w:rPr>
        <w:t xml:space="preserve"> means that as the heavenly beings look at the church following God’s created order, they are </w:t>
      </w:r>
      <w:r w:rsidR="001D26DF">
        <w:rPr>
          <w:rFonts w:asciiTheme="minorHAnsi" w:hAnsiTheme="minorHAnsi" w:cstheme="minorHAnsi"/>
        </w:rPr>
        <w:t xml:space="preserve">filled with joy and give praise to God. </w:t>
      </w:r>
      <w:r w:rsidR="00181C6E">
        <w:rPr>
          <w:rFonts w:asciiTheme="minorHAnsi" w:hAnsiTheme="minorHAnsi" w:cstheme="minorHAnsi"/>
        </w:rPr>
        <w:t>Others suggest it could be believers from another church (“messengers”) checking in on the health of the congregation. Beyond that, I have no idea!</w:t>
      </w:r>
    </w:p>
    <w:p w14:paraId="271181B1" w14:textId="77777777" w:rsidR="002A688A" w:rsidRDefault="002A688A" w:rsidP="00653974">
      <w:pPr>
        <w:pStyle w:val="NoSpacing"/>
        <w:rPr>
          <w:rFonts w:asciiTheme="minorHAnsi" w:hAnsiTheme="minorHAnsi" w:cstheme="minorHAnsi"/>
        </w:rPr>
      </w:pPr>
    </w:p>
    <w:p w14:paraId="10C49CC1" w14:textId="3603F790" w:rsidR="000222BE" w:rsidRDefault="002A688A" w:rsidP="005D1805">
      <w:pPr>
        <w:pStyle w:val="NoSpacing"/>
        <w:rPr>
          <w:rFonts w:asciiTheme="minorHAnsi" w:hAnsiTheme="minorHAnsi" w:cstheme="minorHAnsi"/>
        </w:rPr>
      </w:pPr>
      <w:r>
        <w:rPr>
          <w:rFonts w:asciiTheme="minorHAnsi" w:hAnsiTheme="minorHAnsi" w:cstheme="minorHAnsi"/>
        </w:rPr>
        <w:t xml:space="preserve">But Paul goes on, verses 11-12: </w:t>
      </w:r>
      <w:r>
        <w:rPr>
          <w:rFonts w:asciiTheme="minorHAnsi" w:hAnsiTheme="minorHAnsi" w:cstheme="minorHAnsi"/>
          <w:i/>
        </w:rPr>
        <w:t xml:space="preserve">Nevertheless, in the Lord woman is not independent of man nor man of woman; for as woman was made from man, so man is now born of woman. And all things are from God. </w:t>
      </w:r>
      <w:r>
        <w:rPr>
          <w:rFonts w:asciiTheme="minorHAnsi" w:hAnsiTheme="minorHAnsi" w:cstheme="minorHAnsi"/>
        </w:rPr>
        <w:t xml:space="preserve">The point? </w:t>
      </w:r>
      <w:r w:rsidRPr="00181C6E">
        <w:rPr>
          <w:rFonts w:asciiTheme="minorHAnsi" w:hAnsiTheme="minorHAnsi" w:cstheme="minorHAnsi"/>
          <w:b/>
        </w:rPr>
        <w:t>We need each other!</w:t>
      </w:r>
      <w:r>
        <w:rPr>
          <w:rFonts w:asciiTheme="minorHAnsi" w:hAnsiTheme="minorHAnsi" w:cstheme="minorHAnsi"/>
        </w:rPr>
        <w:t xml:space="preserve"> </w:t>
      </w:r>
      <w:r w:rsidR="008C45F1">
        <w:rPr>
          <w:rFonts w:asciiTheme="minorHAnsi" w:hAnsiTheme="minorHAnsi" w:cstheme="minorHAnsi"/>
        </w:rPr>
        <w:t>We have different roles, but n</w:t>
      </w:r>
      <w:r>
        <w:rPr>
          <w:rFonts w:asciiTheme="minorHAnsi" w:hAnsiTheme="minorHAnsi" w:cstheme="minorHAnsi"/>
        </w:rPr>
        <w:t xml:space="preserve">either sex is </w:t>
      </w:r>
      <w:r w:rsidR="008C45F1">
        <w:rPr>
          <w:rFonts w:asciiTheme="minorHAnsi" w:hAnsiTheme="minorHAnsi" w:cstheme="minorHAnsi"/>
        </w:rPr>
        <w:t>superior or inferior</w:t>
      </w:r>
      <w:r>
        <w:rPr>
          <w:rFonts w:asciiTheme="minorHAnsi" w:hAnsiTheme="minorHAnsi" w:cstheme="minorHAnsi"/>
        </w:rPr>
        <w:t>. Men and women are interdependent, and both</w:t>
      </w:r>
      <w:r w:rsidR="000222BE">
        <w:rPr>
          <w:rFonts w:asciiTheme="minorHAnsi" w:hAnsiTheme="minorHAnsi" w:cstheme="minorHAnsi"/>
        </w:rPr>
        <w:t xml:space="preserve"> are utterly dependent on God.</w:t>
      </w:r>
    </w:p>
    <w:p w14:paraId="0B9734ED" w14:textId="77777777" w:rsidR="000222BE" w:rsidRDefault="000222BE" w:rsidP="005D1805">
      <w:pPr>
        <w:pStyle w:val="NoSpacing"/>
        <w:rPr>
          <w:rFonts w:asciiTheme="minorHAnsi" w:hAnsiTheme="minorHAnsi" w:cstheme="minorHAnsi"/>
        </w:rPr>
      </w:pPr>
    </w:p>
    <w:p w14:paraId="0E2883FE" w14:textId="7BEA5375" w:rsidR="000222BE" w:rsidRPr="000222BE" w:rsidRDefault="000222BE" w:rsidP="000222BE">
      <w:pPr>
        <w:pStyle w:val="NoSpacing"/>
        <w:tabs>
          <w:tab w:val="left" w:pos="2760"/>
        </w:tabs>
        <w:rPr>
          <w:rFonts w:asciiTheme="minorHAnsi" w:hAnsiTheme="minorHAnsi" w:cstheme="minorHAnsi"/>
          <w:b/>
        </w:rPr>
      </w:pPr>
      <w:r>
        <w:rPr>
          <w:rFonts w:asciiTheme="minorHAnsi" w:hAnsiTheme="minorHAnsi" w:cstheme="minorHAnsi"/>
          <w:b/>
        </w:rPr>
        <w:t>Conclusion</w:t>
      </w:r>
    </w:p>
    <w:p w14:paraId="435C5F78" w14:textId="77777777" w:rsidR="000222BE" w:rsidRPr="000222BE" w:rsidRDefault="000222BE" w:rsidP="000222BE">
      <w:pPr>
        <w:pStyle w:val="NoSpacing"/>
        <w:rPr>
          <w:rFonts w:asciiTheme="minorHAnsi" w:hAnsiTheme="minorHAnsi" w:cstheme="minorHAnsi"/>
        </w:rPr>
      </w:pPr>
    </w:p>
    <w:p w14:paraId="49C76146" w14:textId="59E897FB" w:rsidR="000222BE" w:rsidRPr="000222BE" w:rsidRDefault="00181C6E" w:rsidP="000222BE">
      <w:pPr>
        <w:pStyle w:val="NoSpacing"/>
        <w:rPr>
          <w:rFonts w:asciiTheme="minorHAnsi" w:hAnsiTheme="minorHAnsi" w:cstheme="minorHAnsi"/>
        </w:rPr>
      </w:pPr>
      <w:r>
        <w:rPr>
          <w:rFonts w:asciiTheme="minorHAnsi" w:hAnsiTheme="minorHAnsi" w:cstheme="minorHAnsi"/>
        </w:rPr>
        <w:t xml:space="preserve">We should conclude. </w:t>
      </w:r>
      <w:r w:rsidR="000222BE" w:rsidRPr="000222BE">
        <w:rPr>
          <w:rFonts w:asciiTheme="minorHAnsi" w:hAnsiTheme="minorHAnsi" w:cstheme="minorHAnsi"/>
        </w:rPr>
        <w:t xml:space="preserve">Why does this all matter? </w:t>
      </w:r>
      <w:r w:rsidR="000222BE" w:rsidRPr="00181C6E">
        <w:rPr>
          <w:rFonts w:asciiTheme="minorHAnsi" w:hAnsiTheme="minorHAnsi" w:cstheme="minorHAnsi"/>
          <w:u w:val="single"/>
        </w:rPr>
        <w:t>Because God has spoken clearly in his word</w:t>
      </w:r>
      <w:r w:rsidRPr="00181C6E">
        <w:rPr>
          <w:rFonts w:asciiTheme="minorHAnsi" w:hAnsiTheme="minorHAnsi" w:cstheme="minorHAnsi"/>
          <w:u w:val="single"/>
        </w:rPr>
        <w:t xml:space="preserve"> about the key principles of how gender roles function in the life of the local church</w:t>
      </w:r>
      <w:r w:rsidR="000222BE">
        <w:rPr>
          <w:rFonts w:asciiTheme="minorHAnsi" w:hAnsiTheme="minorHAnsi" w:cstheme="minorHAnsi"/>
        </w:rPr>
        <w:t xml:space="preserve">. </w:t>
      </w:r>
      <w:r w:rsidR="000222BE" w:rsidRPr="000222BE">
        <w:rPr>
          <w:rFonts w:asciiTheme="minorHAnsi" w:hAnsiTheme="minorHAnsi" w:cstheme="minorHAnsi"/>
        </w:rPr>
        <w:t xml:space="preserve">We have no authority to add or subtract from </w:t>
      </w:r>
      <w:r w:rsidR="000222BE">
        <w:rPr>
          <w:rFonts w:asciiTheme="minorHAnsi" w:hAnsiTheme="minorHAnsi" w:cstheme="minorHAnsi"/>
        </w:rPr>
        <w:t>scripture</w:t>
      </w:r>
      <w:r w:rsidR="000222BE" w:rsidRPr="000222BE">
        <w:rPr>
          <w:rFonts w:asciiTheme="minorHAnsi" w:hAnsiTheme="minorHAnsi" w:cstheme="minorHAnsi"/>
        </w:rPr>
        <w:t>, to revisit it and manipula</w:t>
      </w:r>
      <w:r w:rsidR="000222BE">
        <w:rPr>
          <w:rFonts w:asciiTheme="minorHAnsi" w:hAnsiTheme="minorHAnsi" w:cstheme="minorHAnsi"/>
        </w:rPr>
        <w:t>te it to conform to our times. God</w:t>
      </w:r>
      <w:r w:rsidR="000222BE" w:rsidRPr="000222BE">
        <w:rPr>
          <w:rFonts w:asciiTheme="minorHAnsi" w:hAnsiTheme="minorHAnsi" w:cstheme="minorHAnsi"/>
        </w:rPr>
        <w:t xml:space="preserve"> is good,</w:t>
      </w:r>
      <w:r w:rsidR="000222BE">
        <w:rPr>
          <w:rFonts w:asciiTheme="minorHAnsi" w:hAnsiTheme="minorHAnsi" w:cstheme="minorHAnsi"/>
        </w:rPr>
        <w:t xml:space="preserve"> all he says and does is good. </w:t>
      </w:r>
      <w:r w:rsidR="000222BE" w:rsidRPr="000222BE">
        <w:rPr>
          <w:rFonts w:asciiTheme="minorHAnsi" w:hAnsiTheme="minorHAnsi" w:cstheme="minorHAnsi"/>
        </w:rPr>
        <w:t>When his commands conflict with our mo</w:t>
      </w:r>
      <w:r w:rsidR="000222BE">
        <w:rPr>
          <w:rFonts w:asciiTheme="minorHAnsi" w:hAnsiTheme="minorHAnsi" w:cstheme="minorHAnsi"/>
        </w:rPr>
        <w:t>dern sensibilities, our job isn’</w:t>
      </w:r>
      <w:r w:rsidR="000222BE" w:rsidRPr="000222BE">
        <w:rPr>
          <w:rFonts w:asciiTheme="minorHAnsi" w:hAnsiTheme="minorHAnsi" w:cstheme="minorHAnsi"/>
        </w:rPr>
        <w:t>t to conform the Bible to our u</w:t>
      </w:r>
      <w:r w:rsidR="000222BE">
        <w:rPr>
          <w:rFonts w:asciiTheme="minorHAnsi" w:hAnsiTheme="minorHAnsi" w:cstheme="minorHAnsi"/>
        </w:rPr>
        <w:t>nderstanding, but to conform our</w:t>
      </w:r>
      <w:r w:rsidR="000222BE" w:rsidRPr="000222BE">
        <w:rPr>
          <w:rFonts w:asciiTheme="minorHAnsi" w:hAnsiTheme="minorHAnsi" w:cstheme="minorHAnsi"/>
        </w:rPr>
        <w:t xml:space="preserve"> understanding to the Bible. This is how we honor God.</w:t>
      </w:r>
    </w:p>
    <w:p w14:paraId="00EB9CBD" w14:textId="77777777" w:rsidR="000222BE" w:rsidRPr="000222BE" w:rsidRDefault="000222BE" w:rsidP="000222BE">
      <w:pPr>
        <w:pStyle w:val="NoSpacing"/>
        <w:rPr>
          <w:rFonts w:asciiTheme="minorHAnsi" w:hAnsiTheme="minorHAnsi" w:cstheme="minorHAnsi"/>
        </w:rPr>
      </w:pPr>
    </w:p>
    <w:p w14:paraId="4C2B7B53" w14:textId="58B12568" w:rsidR="000222BE" w:rsidRPr="000222BE" w:rsidRDefault="000222BE" w:rsidP="000222BE">
      <w:pPr>
        <w:pStyle w:val="NoSpacing"/>
        <w:rPr>
          <w:rFonts w:asciiTheme="minorHAnsi" w:hAnsiTheme="minorHAnsi" w:cstheme="minorHAnsi"/>
        </w:rPr>
      </w:pPr>
      <w:r w:rsidRPr="000222BE">
        <w:rPr>
          <w:rFonts w:asciiTheme="minorHAnsi" w:hAnsiTheme="minorHAnsi" w:cstheme="minorHAnsi"/>
        </w:rPr>
        <w:t>But at the end of the day, this matters because it gets to the heart of how we as a churc</w:t>
      </w:r>
      <w:r>
        <w:rPr>
          <w:rFonts w:asciiTheme="minorHAnsi" w:hAnsiTheme="minorHAnsi" w:cstheme="minorHAnsi"/>
        </w:rPr>
        <w:t xml:space="preserve">h organize ourselves together. </w:t>
      </w:r>
      <w:r w:rsidRPr="000222BE">
        <w:rPr>
          <w:rFonts w:asciiTheme="minorHAnsi" w:hAnsiTheme="minorHAnsi" w:cstheme="minorHAnsi"/>
        </w:rPr>
        <w:t xml:space="preserve">And God has designed the church to be </w:t>
      </w:r>
      <w:bookmarkStart w:id="0" w:name="_GoBack"/>
      <w:bookmarkEnd w:id="0"/>
      <w:r w:rsidRPr="000222BE">
        <w:rPr>
          <w:rFonts w:asciiTheme="minorHAnsi" w:hAnsiTheme="minorHAnsi" w:cstheme="minorHAnsi"/>
        </w:rPr>
        <w:t>a display of his glory and the gospel.  To reject</w:t>
      </w:r>
      <w:r w:rsidR="008F0C97">
        <w:rPr>
          <w:rFonts w:asciiTheme="minorHAnsi" w:hAnsiTheme="minorHAnsi" w:cstheme="minorHAnsi"/>
        </w:rPr>
        <w:t xml:space="preserve"> this design, could sadly</w:t>
      </w:r>
      <w:r w:rsidRPr="000222BE">
        <w:rPr>
          <w:rFonts w:asciiTheme="minorHAnsi" w:hAnsiTheme="minorHAnsi" w:cstheme="minorHAnsi"/>
        </w:rPr>
        <w:t xml:space="preserve"> work to </w:t>
      </w:r>
      <w:r w:rsidRPr="008F0C97">
        <w:rPr>
          <w:rFonts w:asciiTheme="minorHAnsi" w:hAnsiTheme="minorHAnsi" w:cstheme="minorHAnsi"/>
          <w:i/>
        </w:rPr>
        <w:t>undermine</w:t>
      </w:r>
      <w:r w:rsidRPr="000222BE">
        <w:rPr>
          <w:rFonts w:asciiTheme="minorHAnsi" w:hAnsiTheme="minorHAnsi" w:cstheme="minorHAnsi"/>
        </w:rPr>
        <w:t xml:space="preserve"> the gospel. </w:t>
      </w:r>
      <w:r w:rsidR="002C2B2A">
        <w:rPr>
          <w:rFonts w:asciiTheme="minorHAnsi" w:hAnsiTheme="minorHAnsi" w:cstheme="minorHAnsi"/>
        </w:rPr>
        <w:t>May we be faithful to believe God’s Word, and by His grace live out what it teaches!</w:t>
      </w:r>
    </w:p>
    <w:p w14:paraId="42D60D43" w14:textId="77777777" w:rsidR="000222BE" w:rsidRDefault="000222BE" w:rsidP="005D1805">
      <w:pPr>
        <w:pStyle w:val="NoSpacing"/>
        <w:rPr>
          <w:rFonts w:asciiTheme="minorHAnsi" w:hAnsiTheme="minorHAnsi" w:cstheme="minorHAnsi"/>
        </w:rPr>
      </w:pPr>
    </w:p>
    <w:p w14:paraId="6F9B35B7" w14:textId="682EABCE" w:rsidR="00AF18EA" w:rsidRPr="000C62BF" w:rsidRDefault="002C2B2A" w:rsidP="000E62C6">
      <w:pPr>
        <w:pStyle w:val="NoSpacing"/>
        <w:tabs>
          <w:tab w:val="left" w:pos="4173"/>
        </w:tabs>
        <w:rPr>
          <w:rFonts w:asciiTheme="minorHAnsi" w:hAnsiTheme="minorHAnsi" w:cstheme="minorHAnsi"/>
          <w:b/>
        </w:rPr>
      </w:pPr>
      <w:r w:rsidRPr="000C62BF">
        <w:rPr>
          <w:rFonts w:asciiTheme="minorHAnsi" w:hAnsiTheme="minorHAnsi" w:cstheme="minorHAnsi"/>
          <w:b/>
        </w:rPr>
        <w:t>Questions? Comments?</w:t>
      </w:r>
    </w:p>
    <w:p w14:paraId="79D314BF" w14:textId="77777777" w:rsidR="00AF18EA" w:rsidRDefault="00AF18EA" w:rsidP="005D1805">
      <w:pPr>
        <w:pStyle w:val="NoSpacing"/>
        <w:rPr>
          <w:rFonts w:asciiTheme="minorHAnsi" w:hAnsiTheme="minorHAnsi" w:cstheme="minorHAnsi"/>
        </w:rPr>
      </w:pPr>
    </w:p>
    <w:p w14:paraId="31CFDF52" w14:textId="77777777" w:rsidR="00AF18EA" w:rsidRDefault="00AF18EA" w:rsidP="005D1805">
      <w:pPr>
        <w:pStyle w:val="NoSpacing"/>
        <w:rPr>
          <w:rFonts w:asciiTheme="minorHAnsi" w:hAnsiTheme="minorHAnsi" w:cstheme="minorHAnsi"/>
        </w:rPr>
      </w:pPr>
    </w:p>
    <w:sectPr w:rsidR="00AF18EA" w:rsidSect="00B02534">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95054" w14:textId="77777777" w:rsidR="00EA4F02" w:rsidRDefault="00EA4F02">
      <w:r>
        <w:separator/>
      </w:r>
    </w:p>
  </w:endnote>
  <w:endnote w:type="continuationSeparator" w:id="0">
    <w:p w14:paraId="7CE20FA0" w14:textId="77777777" w:rsidR="00EA4F02" w:rsidRDefault="00EA4F02">
      <w:r>
        <w:continuationSeparator/>
      </w:r>
    </w:p>
  </w:endnote>
  <w:endnote w:id="1">
    <w:p w14:paraId="6D7DE9D8" w14:textId="611BFC4C" w:rsidR="00E77025" w:rsidRPr="00EC77AD" w:rsidRDefault="00E77025" w:rsidP="00383181">
      <w:pPr>
        <w:pStyle w:val="EndnoteText"/>
        <w:rPr>
          <w:rFonts w:asciiTheme="minorHAnsi" w:hAnsiTheme="minorHAnsi" w:cstheme="minorHAnsi"/>
        </w:rPr>
      </w:pPr>
      <w:r>
        <w:rPr>
          <w:rStyle w:val="EndnoteReference"/>
        </w:rPr>
        <w:endnoteRef/>
      </w:r>
      <w:r>
        <w:t xml:space="preserve"> </w:t>
      </w:r>
      <w:r>
        <w:rPr>
          <w:rFonts w:asciiTheme="minorHAnsi" w:hAnsiTheme="minorHAnsi" w:cstheme="minorHAnsi"/>
        </w:rPr>
        <w:t>Here’s a longer version of the</w:t>
      </w:r>
      <w:r w:rsidRPr="00EC77AD">
        <w:rPr>
          <w:rFonts w:asciiTheme="minorHAnsi" w:hAnsiTheme="minorHAnsi" w:cstheme="minorHAnsi"/>
        </w:rPr>
        <w:t xml:space="preserve"> section on 1 Tim 2:15 from a previous </w:t>
      </w:r>
      <w:r>
        <w:rPr>
          <w:rFonts w:asciiTheme="minorHAnsi" w:hAnsiTheme="minorHAnsi" w:cstheme="minorHAnsi"/>
        </w:rPr>
        <w:t>manuscript if it would be useful for you (footnote may run to next page):</w:t>
      </w:r>
      <w:r w:rsidRPr="00EC77AD">
        <w:rPr>
          <w:rFonts w:asciiTheme="minorHAnsi" w:hAnsiTheme="minorHAnsi" w:cstheme="minorHAnsi"/>
        </w:rPr>
        <w:t xml:space="preserve"> </w:t>
      </w:r>
    </w:p>
    <w:p w14:paraId="1280FB0F" w14:textId="77777777" w:rsidR="00E77025" w:rsidRPr="00EC77AD" w:rsidRDefault="00E77025" w:rsidP="00383181">
      <w:pPr>
        <w:pStyle w:val="EndnoteText"/>
        <w:rPr>
          <w:rFonts w:asciiTheme="minorHAnsi" w:hAnsiTheme="minorHAnsi" w:cstheme="minorHAnsi"/>
        </w:rPr>
      </w:pPr>
    </w:p>
    <w:p w14:paraId="792C1E07" w14:textId="77777777" w:rsidR="00E77025" w:rsidRPr="00EC77AD" w:rsidRDefault="00E77025" w:rsidP="00383181">
      <w:pPr>
        <w:pStyle w:val="NoSpacing"/>
        <w:rPr>
          <w:rFonts w:asciiTheme="minorHAnsi" w:hAnsiTheme="minorHAnsi" w:cstheme="minorHAnsi"/>
          <w:sz w:val="20"/>
          <w:szCs w:val="20"/>
        </w:rPr>
      </w:pPr>
      <w:r w:rsidRPr="00EC77AD">
        <w:rPr>
          <w:rFonts w:asciiTheme="minorHAnsi" w:hAnsiTheme="minorHAnsi" w:cstheme="minorHAnsi"/>
          <w:sz w:val="20"/>
          <w:szCs w:val="20"/>
        </w:rPr>
        <w:t>Imagine that you are one of the women who has been guilty of undermining Timothy’s pastoral leadership. You were trying to teach men some of the things you heard from false teachers. But now you’ve been confronted, maybe by Timothy, and you’re convicted of your sin. You want to repent. But you fear that the deception that you’ve been involved in was so terrible, you wonder if there’s any hope for you. Paul says, don’t despair: such a woman can be saved!</w:t>
      </w:r>
    </w:p>
    <w:p w14:paraId="2C88D97F" w14:textId="77777777" w:rsidR="00E77025" w:rsidRPr="00EC77AD" w:rsidRDefault="00E77025" w:rsidP="00383181">
      <w:pPr>
        <w:pStyle w:val="NoSpacing"/>
        <w:rPr>
          <w:rFonts w:asciiTheme="minorHAnsi" w:hAnsiTheme="minorHAnsi" w:cstheme="minorHAnsi"/>
          <w:sz w:val="20"/>
          <w:szCs w:val="20"/>
        </w:rPr>
      </w:pPr>
    </w:p>
    <w:p w14:paraId="190CA6CB" w14:textId="77777777" w:rsidR="00E77025" w:rsidRPr="00EC77AD" w:rsidRDefault="00E77025" w:rsidP="00383181">
      <w:pPr>
        <w:pStyle w:val="NoSpacing"/>
        <w:rPr>
          <w:rFonts w:asciiTheme="minorHAnsi" w:hAnsiTheme="minorHAnsi" w:cstheme="minorHAnsi"/>
          <w:sz w:val="20"/>
          <w:szCs w:val="20"/>
        </w:rPr>
      </w:pPr>
      <w:r w:rsidRPr="00EC77AD">
        <w:rPr>
          <w:rFonts w:asciiTheme="minorHAnsi" w:hAnsiTheme="minorHAnsi" w:cstheme="minorHAnsi"/>
          <w:sz w:val="20"/>
          <w:szCs w:val="20"/>
        </w:rPr>
        <w:t xml:space="preserve">She will be saved “through childbearing.” What does this mean?! I’m going to introduce a very long word, but it’s a helpful concept: Paul’s using a </w:t>
      </w:r>
      <w:r w:rsidRPr="00EC77AD">
        <w:rPr>
          <w:rFonts w:asciiTheme="minorHAnsi" w:hAnsiTheme="minorHAnsi" w:cstheme="minorHAnsi"/>
          <w:i/>
          <w:iCs/>
          <w:sz w:val="20"/>
          <w:szCs w:val="20"/>
        </w:rPr>
        <w:t>synecdoche</w:t>
      </w:r>
      <w:r>
        <w:rPr>
          <w:rFonts w:asciiTheme="minorHAnsi" w:hAnsiTheme="minorHAnsi" w:cstheme="minorHAnsi"/>
          <w:sz w:val="20"/>
          <w:szCs w:val="20"/>
        </w:rPr>
        <w:t xml:space="preserve"> (sin-EK-duh-key)</w:t>
      </w:r>
      <w:r w:rsidRPr="00EC77AD">
        <w:rPr>
          <w:rFonts w:asciiTheme="minorHAnsi" w:hAnsiTheme="minorHAnsi" w:cstheme="minorHAnsi"/>
          <w:i/>
          <w:iCs/>
          <w:sz w:val="20"/>
          <w:szCs w:val="20"/>
        </w:rPr>
        <w:t xml:space="preserve"> </w:t>
      </w:r>
      <w:r w:rsidRPr="00EC77AD">
        <w:rPr>
          <w:rFonts w:asciiTheme="minorHAnsi" w:hAnsiTheme="minorHAnsi" w:cstheme="minorHAnsi"/>
          <w:sz w:val="20"/>
          <w:szCs w:val="20"/>
        </w:rPr>
        <w:t xml:space="preserve">here. That’s a figure of speech where a part of something stands for the whole. Like “all </w:t>
      </w:r>
      <w:r w:rsidRPr="00EC77AD">
        <w:rPr>
          <w:rFonts w:asciiTheme="minorHAnsi" w:hAnsiTheme="minorHAnsi" w:cstheme="minorHAnsi"/>
          <w:i/>
          <w:iCs/>
          <w:sz w:val="20"/>
          <w:szCs w:val="20"/>
        </w:rPr>
        <w:t>hands</w:t>
      </w:r>
      <w:r w:rsidRPr="00EC77AD">
        <w:rPr>
          <w:rFonts w:asciiTheme="minorHAnsi" w:hAnsiTheme="minorHAnsi" w:cstheme="minorHAnsi"/>
          <w:sz w:val="20"/>
          <w:szCs w:val="20"/>
        </w:rPr>
        <w:t xml:space="preserve"> on deck” – you don’t really want a pile of hands on the deck, you want workers, people. Or, you buy a new car, and tell your friend “Check out these </w:t>
      </w:r>
      <w:r w:rsidRPr="00EC77AD">
        <w:rPr>
          <w:rFonts w:asciiTheme="minorHAnsi" w:hAnsiTheme="minorHAnsi" w:cstheme="minorHAnsi"/>
          <w:i/>
          <w:iCs/>
          <w:sz w:val="20"/>
          <w:szCs w:val="20"/>
        </w:rPr>
        <w:t>wheels</w:t>
      </w:r>
      <w:r w:rsidRPr="00EC77AD">
        <w:rPr>
          <w:rFonts w:asciiTheme="minorHAnsi" w:hAnsiTheme="minorHAnsi" w:cstheme="minorHAnsi"/>
          <w:sz w:val="20"/>
          <w:szCs w:val="20"/>
        </w:rPr>
        <w:t>.” You don’t want him to just stare at the tires; the word “wheels” stands for the whole thing. It’s similar here. “Childbearing” is a particularly illustrative and memorable part of what it means to embrace a woman’s God-given role of being a helper.  After all, it’s a uniquely feminine duty.</w:t>
      </w:r>
    </w:p>
    <w:p w14:paraId="1567826E" w14:textId="77777777" w:rsidR="00E77025" w:rsidRPr="00EC77AD" w:rsidRDefault="00E77025" w:rsidP="00383181">
      <w:pPr>
        <w:pStyle w:val="NoSpacing"/>
        <w:rPr>
          <w:rFonts w:asciiTheme="minorHAnsi" w:hAnsiTheme="minorHAnsi" w:cstheme="minorHAnsi"/>
          <w:sz w:val="20"/>
          <w:szCs w:val="20"/>
        </w:rPr>
      </w:pPr>
    </w:p>
    <w:p w14:paraId="3F0370C8" w14:textId="77777777" w:rsidR="00E77025" w:rsidRPr="00EC77AD" w:rsidRDefault="00E77025" w:rsidP="00383181">
      <w:pPr>
        <w:pStyle w:val="NoSpacing"/>
        <w:rPr>
          <w:rFonts w:asciiTheme="minorHAnsi" w:hAnsiTheme="minorHAnsi" w:cstheme="minorHAnsi"/>
          <w:sz w:val="20"/>
          <w:szCs w:val="20"/>
        </w:rPr>
      </w:pPr>
      <w:r w:rsidRPr="00EC77AD">
        <w:rPr>
          <w:rFonts w:asciiTheme="minorHAnsi" w:hAnsiTheme="minorHAnsi" w:cstheme="minorHAnsi"/>
          <w:sz w:val="20"/>
          <w:szCs w:val="20"/>
        </w:rPr>
        <w:t xml:space="preserve">Now, we know from Paul’s writing elsewhere that you are only saved by repentance and faith in Christ. Paul’s not teaching here salvation by works. Rather, I think he’s using a symbolic image to describe what repentance often looks like. Since we are in the context of women’s roles, the verse conveys that </w:t>
      </w:r>
      <w:r w:rsidRPr="00EC77AD">
        <w:rPr>
          <w:rFonts w:asciiTheme="minorHAnsi" w:hAnsiTheme="minorHAnsi" w:cstheme="minorHAnsi"/>
          <w:b/>
          <w:bCs/>
          <w:sz w:val="20"/>
          <w:szCs w:val="20"/>
        </w:rPr>
        <w:t xml:space="preserve">women can have confidence they are truly repentant when they stop usurping authority and instead embrace their role of resting under male leadership. </w:t>
      </w:r>
      <w:r w:rsidRPr="00EC77AD">
        <w:rPr>
          <w:rFonts w:asciiTheme="minorHAnsi" w:hAnsiTheme="minorHAnsi" w:cstheme="minorHAnsi"/>
          <w:sz w:val="20"/>
          <w:szCs w:val="20"/>
        </w:rPr>
        <w:t xml:space="preserve">That will be seen most often in embracing their role of being a wife and a mother. Thus, “through childbearing.” But Paul is </w:t>
      </w:r>
      <w:r w:rsidRPr="00EC77AD">
        <w:rPr>
          <w:rFonts w:asciiTheme="minorHAnsi" w:hAnsiTheme="minorHAnsi" w:cstheme="minorHAnsi"/>
          <w:i/>
          <w:iCs/>
          <w:sz w:val="20"/>
          <w:szCs w:val="20"/>
        </w:rPr>
        <w:t xml:space="preserve">not </w:t>
      </w:r>
      <w:r w:rsidRPr="00EC77AD">
        <w:rPr>
          <w:rFonts w:asciiTheme="minorHAnsi" w:hAnsiTheme="minorHAnsi" w:cstheme="minorHAnsi"/>
          <w:sz w:val="20"/>
          <w:szCs w:val="20"/>
        </w:rPr>
        <w:t>saying that you must get married or have children to ensure your salvation or be a godly woman. He knew his Bible well, and there are many women in the Old Testament who are commended as fully feminine even while struggling with infertility for years. Paul’s saying that to walk in repentance, you need to embrace biblical femininity. Childbearing is often a part of that – not always – but since it seems the false teachers were undermining the value of the family, childbearing is the specific aspect of a woman’s role that Paul uses as a figure of speech to call women to femininity in general.</w:t>
      </w:r>
    </w:p>
    <w:p w14:paraId="020A72B1" w14:textId="77777777" w:rsidR="00E77025" w:rsidRPr="00EC77AD" w:rsidRDefault="00E77025" w:rsidP="00383181">
      <w:pPr>
        <w:pStyle w:val="NoSpacing"/>
        <w:rPr>
          <w:rFonts w:asciiTheme="minorHAnsi" w:hAnsiTheme="minorHAnsi" w:cstheme="minorHAnsi"/>
          <w:sz w:val="20"/>
          <w:szCs w:val="20"/>
        </w:rPr>
      </w:pPr>
    </w:p>
    <w:p w14:paraId="65DE8F18" w14:textId="77777777" w:rsidR="00E77025" w:rsidRPr="00383181" w:rsidRDefault="00E77025" w:rsidP="00383181">
      <w:pPr>
        <w:pStyle w:val="NoSpacing"/>
        <w:rPr>
          <w:rFonts w:asciiTheme="minorHAnsi" w:hAnsiTheme="minorHAnsi" w:cstheme="minorHAnsi"/>
          <w:sz w:val="20"/>
          <w:szCs w:val="20"/>
        </w:rPr>
      </w:pPr>
      <w:r w:rsidRPr="00383181">
        <w:rPr>
          <w:rFonts w:asciiTheme="minorHAnsi" w:hAnsiTheme="minorHAnsi" w:cstheme="minorHAnsi"/>
          <w:sz w:val="20"/>
          <w:szCs w:val="20"/>
        </w:rPr>
        <w:t>And that’s why he includes those virtues at the end – he’s explaining more of what it looks like to continue walking in repentance: faith, love, holiness, self-control. To apply this verse, pray that God would grow you in those four virtues and that he would give you grace to enjoy and benefit from the men who teach God’s Word in our church.</w:t>
      </w:r>
    </w:p>
    <w:p w14:paraId="2386978C" w14:textId="65CC6650" w:rsidR="00E77025" w:rsidRDefault="00E77025">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rPr>
      <w:id w:val="-488168311"/>
      <w:docPartObj>
        <w:docPartGallery w:val="Page Numbers (Bottom of Page)"/>
        <w:docPartUnique/>
      </w:docPartObj>
    </w:sdtPr>
    <w:sdtEndPr>
      <w:rPr>
        <w:noProof/>
      </w:rPr>
    </w:sdtEndPr>
    <w:sdtContent>
      <w:p w14:paraId="5C6E7E8F" w14:textId="77777777" w:rsidR="00E77025" w:rsidRPr="008D380A" w:rsidRDefault="00E77025">
        <w:pPr>
          <w:pStyle w:val="Footer"/>
          <w:jc w:val="center"/>
          <w:rPr>
            <w:rFonts w:asciiTheme="minorHAnsi" w:hAnsiTheme="minorHAnsi" w:cstheme="minorHAnsi"/>
          </w:rPr>
        </w:pPr>
        <w:r>
          <w:fldChar w:fldCharType="begin"/>
        </w:r>
        <w:r>
          <w:instrText xml:space="preserve"> PAGE   \* MERGEFORMAT </w:instrText>
        </w:r>
        <w:r>
          <w:fldChar w:fldCharType="separate"/>
        </w:r>
        <w:r w:rsidR="000C62BF" w:rsidRPr="000C62BF">
          <w:rPr>
            <w:rFonts w:asciiTheme="minorHAnsi" w:hAnsiTheme="minorHAnsi" w:cstheme="minorHAnsi"/>
            <w:noProof/>
          </w:rPr>
          <w:t>7</w:t>
        </w:r>
        <w:r>
          <w:rPr>
            <w:rFonts w:asciiTheme="minorHAnsi" w:hAnsiTheme="minorHAnsi" w:cstheme="minorHAnsi"/>
            <w:noProof/>
          </w:rPr>
          <w:fldChar w:fldCharType="end"/>
        </w:r>
      </w:p>
    </w:sdtContent>
  </w:sdt>
  <w:p w14:paraId="15FA119D" w14:textId="77777777" w:rsidR="00E77025" w:rsidRPr="008D380A" w:rsidRDefault="00E77025">
    <w:pPr>
      <w:pStyle w:val="Footer"/>
      <w:rPr>
        <w:rFonts w:asciiTheme="minorHAnsi" w:hAnsiTheme="minorHAnsi"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609AAB" w14:textId="77777777" w:rsidR="00EA4F02" w:rsidRDefault="00EA4F02">
      <w:r>
        <w:separator/>
      </w:r>
    </w:p>
  </w:footnote>
  <w:footnote w:type="continuationSeparator" w:id="0">
    <w:p w14:paraId="382B0859" w14:textId="77777777" w:rsidR="00EA4F02" w:rsidRDefault="00EA4F02">
      <w:r>
        <w:continuationSeparator/>
      </w:r>
    </w:p>
  </w:footnote>
  <w:footnote w:id="1">
    <w:p w14:paraId="0099D1AD" w14:textId="3936B0CF" w:rsidR="00E77025" w:rsidRDefault="00E77025">
      <w:pPr>
        <w:pStyle w:val="FootnoteText"/>
      </w:pPr>
      <w:r>
        <w:rPr>
          <w:rStyle w:val="FootnoteReference"/>
        </w:rPr>
        <w:footnoteRef/>
      </w:r>
      <w:r>
        <w:t xml:space="preserve"> This morning in Biblical Manhood and Womanhood, we’ll be looking at the beauty of God’s plan for gender roles in the local church. We’ll try to tackle some tricky questions: head </w:t>
      </w:r>
      <w:proofErr w:type="gramStart"/>
      <w:r>
        <w:t>coverings, that</w:t>
      </w:r>
      <w:proofErr w:type="gramEnd"/>
      <w:r>
        <w:t xml:space="preserve"> verse in 1 Timothy about women being “saved through childbearing,” but the overall goal is to see that men and women both have essential roles to play in building up the body of Christ. </w:t>
      </w:r>
    </w:p>
  </w:footnote>
  <w:footnote w:id="2">
    <w:p w14:paraId="6DA6653D" w14:textId="77777777" w:rsidR="00E77025" w:rsidRDefault="00E77025" w:rsidP="007E0443">
      <w:pPr>
        <w:pStyle w:val="FootnoteText"/>
        <w:spacing w:after="0"/>
        <w:ind w:firstLine="0"/>
      </w:pPr>
      <w:r>
        <w:rPr>
          <w:rStyle w:val="FootnoteReference"/>
        </w:rPr>
        <w:footnoteRef/>
      </w:r>
      <w:r>
        <w:rPr>
          <w:rFonts w:asciiTheme="minorHAnsi" w:hAnsiTheme="minorHAnsi" w:cstheme="minorHAnsi"/>
          <w:lang w:bidi="he-IL"/>
        </w:rPr>
        <w:t>In 1 Tim 5:15 we see that some young widows “have already strayed after Satan.”</w:t>
      </w:r>
      <w:r w:rsidRPr="00627655">
        <w:rPr>
          <w:rFonts w:asciiTheme="minorHAnsi" w:hAnsiTheme="minorHAnsi" w:cstheme="minorHAnsi"/>
          <w:lang w:bidi="he-IL"/>
        </w:rPr>
        <w:t xml:space="preserve"> (1 Tim 5:14-15; 2 Tim 3:6). </w:t>
      </w:r>
      <w:r>
        <w:t xml:space="preserve"> </w:t>
      </w:r>
    </w:p>
  </w:footnote>
  <w:footnote w:id="3">
    <w:p w14:paraId="04D4180F" w14:textId="1B1A49A1" w:rsidR="00E77025" w:rsidRPr="00990698" w:rsidRDefault="00E77025" w:rsidP="009E38A1">
      <w:pPr>
        <w:pStyle w:val="FootnoteText"/>
        <w:spacing w:after="0"/>
        <w:ind w:firstLine="0"/>
        <w:rPr>
          <w:rFonts w:asciiTheme="minorHAnsi" w:hAnsiTheme="minorHAnsi" w:cstheme="minorHAnsi"/>
        </w:rPr>
      </w:pPr>
      <w:r w:rsidRPr="00990698">
        <w:rPr>
          <w:rStyle w:val="FootnoteReference"/>
          <w:rFonts w:asciiTheme="minorHAnsi" w:hAnsiTheme="minorHAnsi" w:cstheme="minorHAnsi"/>
        </w:rPr>
        <w:footnoteRef/>
      </w:r>
      <w:r w:rsidRPr="00990698">
        <w:rPr>
          <w:rFonts w:asciiTheme="minorHAnsi" w:hAnsiTheme="minorHAnsi" w:cstheme="minorHAnsi"/>
        </w:rPr>
        <w:t xml:space="preserve"> </w:t>
      </w:r>
      <w:r w:rsidRPr="00627655">
        <w:rPr>
          <w:rFonts w:asciiTheme="minorHAnsi" w:hAnsiTheme="minorHAnsi" w:cstheme="minorHAnsi"/>
          <w:lang w:bidi="he-IL"/>
        </w:rPr>
        <w:t>the word used for learning “quietly” is used in several places in the NT</w:t>
      </w:r>
      <w:r>
        <w:rPr>
          <w:rFonts w:asciiTheme="minorHAnsi" w:hAnsiTheme="minorHAnsi" w:cstheme="minorHAnsi"/>
        </w:rPr>
        <w:t xml:space="preserve"> </w:t>
      </w:r>
      <w:r w:rsidRPr="00627655">
        <w:rPr>
          <w:rFonts w:asciiTheme="minorHAnsi" w:hAnsiTheme="minorHAnsi" w:cstheme="minorHAnsi"/>
          <w:lang w:bidi="he-IL"/>
        </w:rPr>
        <w:t>to describe a crowd that is silenced in pr</w:t>
      </w:r>
      <w:r>
        <w:rPr>
          <w:rFonts w:asciiTheme="minorHAnsi" w:hAnsiTheme="minorHAnsi" w:cstheme="minorHAnsi"/>
          <w:lang w:bidi="he-IL"/>
        </w:rPr>
        <w:t xml:space="preserve">eparation for someone’s speech: </w:t>
      </w:r>
      <w:r w:rsidRPr="00990698">
        <w:rPr>
          <w:rFonts w:asciiTheme="minorHAnsi" w:hAnsiTheme="minorHAnsi" w:cstheme="minorHAnsi"/>
        </w:rPr>
        <w:t>Acts 11:18 (</w:t>
      </w:r>
      <w:proofErr w:type="spellStart"/>
      <w:r w:rsidRPr="00990698">
        <w:rPr>
          <w:rFonts w:asciiTheme="minorHAnsi" w:hAnsiTheme="minorHAnsi" w:cstheme="minorHAnsi"/>
        </w:rPr>
        <w:t>Judaizers</w:t>
      </w:r>
      <w:proofErr w:type="spellEnd"/>
      <w:r w:rsidRPr="00990698">
        <w:rPr>
          <w:rFonts w:asciiTheme="minorHAnsi" w:hAnsiTheme="minorHAnsi" w:cstheme="minorHAnsi"/>
        </w:rPr>
        <w:t xml:space="preserve"> silenced), 21:14 (</w:t>
      </w:r>
      <w:proofErr w:type="spellStart"/>
      <w:r w:rsidRPr="00990698">
        <w:rPr>
          <w:rFonts w:asciiTheme="minorHAnsi" w:hAnsiTheme="minorHAnsi" w:cstheme="minorHAnsi"/>
        </w:rPr>
        <w:t>Epheisans</w:t>
      </w:r>
      <w:proofErr w:type="spellEnd"/>
      <w:r w:rsidRPr="00990698">
        <w:rPr>
          <w:rFonts w:asciiTheme="minorHAnsi" w:hAnsiTheme="minorHAnsi" w:cstheme="minorHAnsi"/>
        </w:rPr>
        <w:t xml:space="preserve"> cease arguing); 22:2 (rioters being silenced); 1 </w:t>
      </w:r>
      <w:proofErr w:type="spellStart"/>
      <w:r w:rsidRPr="00990698">
        <w:rPr>
          <w:rFonts w:asciiTheme="minorHAnsi" w:hAnsiTheme="minorHAnsi" w:cstheme="minorHAnsi"/>
        </w:rPr>
        <w:t>Thess</w:t>
      </w:r>
      <w:proofErr w:type="spellEnd"/>
      <w:r w:rsidRPr="00990698">
        <w:rPr>
          <w:rFonts w:asciiTheme="minorHAnsi" w:hAnsiTheme="minorHAnsi" w:cstheme="minorHAnsi"/>
        </w:rPr>
        <w:t xml:space="preserve"> 4:11 (mind own business); 2 </w:t>
      </w:r>
      <w:proofErr w:type="spellStart"/>
      <w:r w:rsidRPr="00990698">
        <w:rPr>
          <w:rFonts w:asciiTheme="minorHAnsi" w:hAnsiTheme="minorHAnsi" w:cstheme="minorHAnsi"/>
        </w:rPr>
        <w:t>Thess</w:t>
      </w:r>
      <w:proofErr w:type="spellEnd"/>
      <w:r w:rsidRPr="00990698">
        <w:rPr>
          <w:rFonts w:asciiTheme="minorHAnsi" w:hAnsiTheme="minorHAnsi" w:cstheme="minorHAnsi"/>
        </w:rPr>
        <w:t xml:space="preserve"> 3:12 (work in quietness and earn their own living); 1 Peter 3:4 (woman should have a quiet spirit).</w:t>
      </w:r>
      <w:r>
        <w:rPr>
          <w:rFonts w:asciiTheme="minorHAnsi" w:hAnsiTheme="minorHAnsi" w:cstheme="minorHAnsi"/>
        </w:rPr>
        <w:t xml:space="preserve"> </w:t>
      </w:r>
      <w:r>
        <w:rPr>
          <w:rFonts w:asciiTheme="minorHAnsi" w:hAnsiTheme="minorHAnsi" w:cstheme="minorHAnsi"/>
          <w:lang w:bidi="he-IL"/>
        </w:rPr>
        <w:t>In particular, Paul is telling t</w:t>
      </w:r>
      <w:r w:rsidRPr="00627655">
        <w:rPr>
          <w:rFonts w:asciiTheme="minorHAnsi" w:hAnsiTheme="minorHAnsi" w:cstheme="minorHAnsi"/>
          <w:lang w:bidi="he-IL"/>
        </w:rPr>
        <w:t>he women among them who were characterized by (</w:t>
      </w:r>
      <w:r>
        <w:rPr>
          <w:rFonts w:asciiTheme="minorHAnsi" w:hAnsiTheme="minorHAnsi" w:cstheme="minorHAnsi"/>
          <w:lang w:bidi="he-IL"/>
        </w:rPr>
        <w:t xml:space="preserve">in the words of </w:t>
      </w:r>
      <w:r w:rsidRPr="00627655">
        <w:rPr>
          <w:rFonts w:asciiTheme="minorHAnsi" w:hAnsiTheme="minorHAnsi" w:cstheme="minorHAnsi"/>
          <w:lang w:bidi="he-IL"/>
        </w:rPr>
        <w:t xml:space="preserve">1 Tim 5:13) “going house to house, </w:t>
      </w:r>
      <w:r>
        <w:rPr>
          <w:rFonts w:asciiTheme="minorHAnsi" w:hAnsiTheme="minorHAnsi" w:cstheme="minorHAnsi"/>
          <w:lang w:bidi="he-IL"/>
        </w:rPr>
        <w:t xml:space="preserve">[being] gossips and busybodies” </w:t>
      </w:r>
      <w:r w:rsidRPr="00627655">
        <w:rPr>
          <w:rFonts w:asciiTheme="minorHAnsi" w:hAnsiTheme="minorHAnsi" w:cstheme="minorHAnsi"/>
          <w:lang w:bidi="he-IL"/>
        </w:rPr>
        <w:t>to be quiet</w:t>
      </w:r>
      <w:r>
        <w:rPr>
          <w:rFonts w:asciiTheme="minorHAnsi" w:hAnsiTheme="minorHAnsi" w:cstheme="minorHAnsi"/>
          <w:lang w:bidi="he-IL"/>
        </w:rPr>
        <w:t xml:space="preserve"> and stop stirring up trouble.</w:t>
      </w:r>
    </w:p>
  </w:footnote>
  <w:footnote w:id="4">
    <w:p w14:paraId="20746C01" w14:textId="4A503953" w:rsidR="00E77025" w:rsidRPr="00866E04" w:rsidRDefault="00E77025" w:rsidP="00866E04">
      <w:pPr>
        <w:pStyle w:val="NoSpacing"/>
        <w:rPr>
          <w:sz w:val="20"/>
          <w:szCs w:val="20"/>
        </w:rPr>
      </w:pPr>
      <w:r w:rsidRPr="00866E04">
        <w:rPr>
          <w:sz w:val="20"/>
          <w:szCs w:val="20"/>
        </w:rPr>
        <w:footnoteRef/>
      </w:r>
      <w:r w:rsidR="00EB02ED">
        <w:rPr>
          <w:sz w:val="20"/>
          <w:szCs w:val="20"/>
        </w:rPr>
        <w:t xml:space="preserve"> For </w:t>
      </w:r>
      <w:r w:rsidRPr="00866E04">
        <w:rPr>
          <w:sz w:val="20"/>
          <w:szCs w:val="20"/>
        </w:rPr>
        <w:t xml:space="preserve">instance, 1 Timothy 3:5 speaks of an elder “caring for” the church in the same way that he “manages” his own home. Then in 1 Timothy 5:17 specifically speaks of elders who “rule well.” </w:t>
      </w:r>
    </w:p>
  </w:footnote>
  <w:footnote w:id="5">
    <w:p w14:paraId="2D6022BA" w14:textId="77777777" w:rsidR="00E77025" w:rsidRPr="00866E04" w:rsidRDefault="00E77025" w:rsidP="00866E04">
      <w:pPr>
        <w:pStyle w:val="FootnoteText"/>
        <w:ind w:firstLine="0"/>
      </w:pPr>
      <w:r>
        <w:rPr>
          <w:rStyle w:val="FootnoteReference"/>
        </w:rPr>
        <w:footnoteRef/>
      </w:r>
      <w:r>
        <w:t xml:space="preserve">See the chapters by Wolters, </w:t>
      </w:r>
      <w:proofErr w:type="spellStart"/>
      <w:r>
        <w:t>Köstenberger</w:t>
      </w:r>
      <w:proofErr w:type="spellEnd"/>
      <w:r>
        <w:t xml:space="preserve">, and Schreiner in </w:t>
      </w:r>
      <w:r>
        <w:rPr>
          <w:i/>
        </w:rPr>
        <w:t>Women in the Church.</w:t>
      </w:r>
    </w:p>
  </w:footnote>
  <w:footnote w:id="6">
    <w:p w14:paraId="7FECFED8" w14:textId="77777777" w:rsidR="00E77025" w:rsidRDefault="00E77025" w:rsidP="003B3A53">
      <w:pPr>
        <w:pStyle w:val="NoSpacing"/>
        <w:rPr>
          <w:rFonts w:asciiTheme="minorHAnsi" w:hAnsiTheme="minorHAnsi" w:cstheme="minorHAnsi"/>
          <w:sz w:val="20"/>
          <w:szCs w:val="20"/>
        </w:rPr>
      </w:pPr>
      <w:r>
        <w:rPr>
          <w:rStyle w:val="FootnoteReference"/>
        </w:rPr>
        <w:footnoteRef/>
      </w:r>
      <w:r w:rsidRPr="00EC77AD">
        <w:rPr>
          <w:rFonts w:asciiTheme="minorHAnsi" w:hAnsiTheme="minorHAnsi" w:cstheme="minorHAnsi"/>
          <w:sz w:val="20"/>
          <w:szCs w:val="20"/>
        </w:rPr>
        <w:t xml:space="preserve">Optional Section: </w:t>
      </w:r>
    </w:p>
    <w:p w14:paraId="1ECDC7A7" w14:textId="77777777" w:rsidR="00E77025" w:rsidRPr="00EC77AD" w:rsidRDefault="00E77025" w:rsidP="003B3A53">
      <w:pPr>
        <w:pStyle w:val="NoSpacing"/>
        <w:rPr>
          <w:rFonts w:asciiTheme="minorHAnsi" w:hAnsiTheme="minorHAnsi" w:cstheme="minorHAnsi"/>
          <w:sz w:val="20"/>
          <w:szCs w:val="20"/>
        </w:rPr>
      </w:pPr>
      <w:r w:rsidRPr="00EC77AD">
        <w:rPr>
          <w:rFonts w:asciiTheme="minorHAnsi" w:hAnsiTheme="minorHAnsi" w:cstheme="minorHAnsi"/>
          <w:sz w:val="20"/>
          <w:szCs w:val="20"/>
          <w:lang w:bidi="he-IL"/>
        </w:rPr>
        <w:t xml:space="preserve">Some will ask, </w:t>
      </w:r>
      <w:r w:rsidRPr="00EC77AD">
        <w:rPr>
          <w:rFonts w:asciiTheme="minorHAnsi" w:hAnsiTheme="minorHAnsi" w:cstheme="minorHAnsi"/>
          <w:bCs/>
          <w:i/>
          <w:sz w:val="20"/>
          <w:szCs w:val="20"/>
        </w:rPr>
        <w:t>does this mean a woman can never teach a man anything?</w:t>
      </w:r>
      <w:r>
        <w:rPr>
          <w:rFonts w:asciiTheme="minorHAnsi" w:hAnsiTheme="minorHAnsi" w:cstheme="minorHAnsi"/>
          <w:bCs/>
          <w:i/>
          <w:sz w:val="20"/>
          <w:szCs w:val="20"/>
        </w:rPr>
        <w:t xml:space="preserve"> </w:t>
      </w:r>
      <w:r w:rsidRPr="00EC77AD">
        <w:rPr>
          <w:rFonts w:asciiTheme="minorHAnsi" w:hAnsiTheme="minorHAnsi" w:cstheme="minorHAnsi"/>
          <w:sz w:val="20"/>
          <w:szCs w:val="20"/>
        </w:rPr>
        <w:t xml:space="preserve">Many who would argue that women can indeed instruct men would quickly turn to the scene where Priscilla and Aquila instructed Apollos in </w:t>
      </w:r>
      <w:r w:rsidRPr="00EC77AD">
        <w:rPr>
          <w:rFonts w:asciiTheme="minorHAnsi" w:hAnsiTheme="minorHAnsi" w:cstheme="minorHAnsi"/>
          <w:b/>
          <w:sz w:val="20"/>
          <w:szCs w:val="20"/>
        </w:rPr>
        <w:t>Acts 18:24-26:</w:t>
      </w:r>
      <w:r w:rsidRPr="00EC77AD">
        <w:rPr>
          <w:rFonts w:asciiTheme="minorHAnsi" w:hAnsiTheme="minorHAnsi" w:cstheme="minorHAnsi"/>
          <w:sz w:val="20"/>
          <w:szCs w:val="20"/>
        </w:rPr>
        <w:t xml:space="preserve"> </w:t>
      </w:r>
    </w:p>
    <w:p w14:paraId="577102F8" w14:textId="77777777" w:rsidR="00E77025" w:rsidRPr="00EC77AD" w:rsidRDefault="00E77025" w:rsidP="003B3A53">
      <w:pPr>
        <w:pStyle w:val="NoSpacing"/>
        <w:rPr>
          <w:rFonts w:asciiTheme="minorHAnsi" w:hAnsiTheme="minorHAnsi" w:cstheme="minorHAnsi"/>
          <w:sz w:val="20"/>
          <w:szCs w:val="20"/>
        </w:rPr>
      </w:pPr>
    </w:p>
    <w:p w14:paraId="258BD1DE" w14:textId="77777777" w:rsidR="00E77025" w:rsidRPr="00EC77AD" w:rsidRDefault="00E77025" w:rsidP="003B3A53">
      <w:pPr>
        <w:pStyle w:val="NoSpacing"/>
        <w:ind w:left="720"/>
        <w:rPr>
          <w:rFonts w:asciiTheme="minorHAnsi" w:hAnsiTheme="minorHAnsi" w:cstheme="minorHAnsi"/>
          <w:i/>
          <w:iCs/>
          <w:sz w:val="20"/>
          <w:szCs w:val="20"/>
        </w:rPr>
      </w:pPr>
      <w:r w:rsidRPr="00EC77AD">
        <w:rPr>
          <w:rFonts w:asciiTheme="minorHAnsi" w:hAnsiTheme="minorHAnsi" w:cstheme="minorHAnsi"/>
          <w:i/>
          <w:iCs/>
          <w:sz w:val="20"/>
          <w:szCs w:val="20"/>
        </w:rPr>
        <w:t>24 Now a Jew named Apollos, a native of Alexandria, came to Ephesus. He was an eloquent man, competent in the Scriptures. 25 He had been instructed in the way of the Lord. And being fervent in spirit, he spoke and taught accurately the things concerning Jesus, though he knew only the baptism of John. 26 He began to speak boldly in the synagogue, but when Priscilla and Aquila heard him, they took him aside and explained to him the way of God more accurately.</w:t>
      </w:r>
    </w:p>
    <w:p w14:paraId="7FFEE918" w14:textId="77777777" w:rsidR="00E77025" w:rsidRPr="00EC77AD" w:rsidRDefault="00E77025" w:rsidP="003B3A53">
      <w:pPr>
        <w:pStyle w:val="NoSpacing"/>
        <w:rPr>
          <w:rFonts w:asciiTheme="minorHAnsi" w:hAnsiTheme="minorHAnsi" w:cstheme="minorHAnsi"/>
          <w:i/>
          <w:sz w:val="20"/>
          <w:szCs w:val="20"/>
        </w:rPr>
      </w:pPr>
    </w:p>
    <w:p w14:paraId="5DC265CF" w14:textId="78B90698" w:rsidR="00E77025" w:rsidRDefault="00E77025" w:rsidP="003B3A53">
      <w:pPr>
        <w:pStyle w:val="NoSpacing"/>
      </w:pPr>
      <w:r w:rsidRPr="00EC77AD">
        <w:rPr>
          <w:rFonts w:asciiTheme="minorHAnsi" w:hAnsiTheme="minorHAnsi" w:cstheme="minorHAnsi"/>
          <w:i/>
          <w:sz w:val="20"/>
          <w:szCs w:val="20"/>
        </w:rPr>
        <w:t xml:space="preserve">What does this scene teach us? </w:t>
      </w:r>
      <w:r w:rsidRPr="00EC77AD">
        <w:rPr>
          <w:rFonts w:asciiTheme="minorHAnsi" w:hAnsiTheme="minorHAnsi" w:cstheme="minorHAnsi"/>
          <w:sz w:val="20"/>
          <w:szCs w:val="20"/>
        </w:rPr>
        <w:t>It teaches us that God used a husband and a wife in an immature, but wildly gifted believer’s life. There’s simply not enough information for us to contradict the clear meaning of 1 Tim 2 from this passage. There is no evidence that Priscilla was the main one teaching Apollos; we should assume that she supported her husband in a private setting in testifying about the Christian realities that Apollos was ignorant about.</w:t>
      </w:r>
      <w:r>
        <w:t xml:space="preserve"> </w:t>
      </w:r>
    </w:p>
    <w:p w14:paraId="6D3EFC89" w14:textId="77777777" w:rsidR="00E77025" w:rsidRPr="003B3A53" w:rsidRDefault="00E77025" w:rsidP="003B3A53">
      <w:pPr>
        <w:pStyle w:val="NoSpacing"/>
        <w:rPr>
          <w:rFonts w:asciiTheme="minorHAnsi" w:hAnsiTheme="minorHAnsi" w:cstheme="minorHAnsi"/>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2091E"/>
    <w:multiLevelType w:val="hybridMultilevel"/>
    <w:tmpl w:val="01AED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F686D"/>
    <w:multiLevelType w:val="hybridMultilevel"/>
    <w:tmpl w:val="F9BC34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E774F4"/>
    <w:multiLevelType w:val="hybridMultilevel"/>
    <w:tmpl w:val="F9D61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0D1F0D"/>
    <w:multiLevelType w:val="hybridMultilevel"/>
    <w:tmpl w:val="08340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E4171A"/>
    <w:multiLevelType w:val="hybridMultilevel"/>
    <w:tmpl w:val="70BE9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E27C5E"/>
    <w:multiLevelType w:val="multilevel"/>
    <w:tmpl w:val="CCE03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E6093A"/>
    <w:multiLevelType w:val="hybridMultilevel"/>
    <w:tmpl w:val="581CA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80249FD"/>
    <w:multiLevelType w:val="hybridMultilevel"/>
    <w:tmpl w:val="5CA834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DE04A42"/>
    <w:multiLevelType w:val="hybridMultilevel"/>
    <w:tmpl w:val="2AFC5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A9089E"/>
    <w:multiLevelType w:val="hybridMultilevel"/>
    <w:tmpl w:val="76B0A152"/>
    <w:lvl w:ilvl="0" w:tplc="383255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C12CE6"/>
    <w:multiLevelType w:val="hybridMultilevel"/>
    <w:tmpl w:val="73E22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7EE407B"/>
    <w:multiLevelType w:val="hybridMultilevel"/>
    <w:tmpl w:val="E466D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5"/>
  </w:num>
  <w:num w:numId="5">
    <w:abstractNumId w:val="1"/>
  </w:num>
  <w:num w:numId="6">
    <w:abstractNumId w:val="6"/>
  </w:num>
  <w:num w:numId="7">
    <w:abstractNumId w:val="10"/>
  </w:num>
  <w:num w:numId="8">
    <w:abstractNumId w:val="0"/>
  </w:num>
  <w:num w:numId="9">
    <w:abstractNumId w:val="8"/>
  </w:num>
  <w:num w:numId="10">
    <w:abstractNumId w:val="4"/>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F62"/>
    <w:rsid w:val="00000A05"/>
    <w:rsid w:val="0000644F"/>
    <w:rsid w:val="00015635"/>
    <w:rsid w:val="000204BF"/>
    <w:rsid w:val="000222BE"/>
    <w:rsid w:val="00031B82"/>
    <w:rsid w:val="0003218A"/>
    <w:rsid w:val="00034CDF"/>
    <w:rsid w:val="00045BD4"/>
    <w:rsid w:val="00054859"/>
    <w:rsid w:val="00055891"/>
    <w:rsid w:val="00056872"/>
    <w:rsid w:val="000573AF"/>
    <w:rsid w:val="00064362"/>
    <w:rsid w:val="00074546"/>
    <w:rsid w:val="00077D95"/>
    <w:rsid w:val="000839DA"/>
    <w:rsid w:val="000845AE"/>
    <w:rsid w:val="00084C14"/>
    <w:rsid w:val="00085A5D"/>
    <w:rsid w:val="00086959"/>
    <w:rsid w:val="000938B8"/>
    <w:rsid w:val="00094633"/>
    <w:rsid w:val="00097266"/>
    <w:rsid w:val="000A08EB"/>
    <w:rsid w:val="000A0C56"/>
    <w:rsid w:val="000A164F"/>
    <w:rsid w:val="000B0717"/>
    <w:rsid w:val="000B1493"/>
    <w:rsid w:val="000B3D7F"/>
    <w:rsid w:val="000B74D9"/>
    <w:rsid w:val="000C0587"/>
    <w:rsid w:val="000C0604"/>
    <w:rsid w:val="000C28B4"/>
    <w:rsid w:val="000C62BF"/>
    <w:rsid w:val="000D0433"/>
    <w:rsid w:val="000D56BA"/>
    <w:rsid w:val="000D6494"/>
    <w:rsid w:val="000D6A71"/>
    <w:rsid w:val="000D6A8E"/>
    <w:rsid w:val="000E0D58"/>
    <w:rsid w:val="000E2087"/>
    <w:rsid w:val="000E62C6"/>
    <w:rsid w:val="000E63F4"/>
    <w:rsid w:val="000F2C9B"/>
    <w:rsid w:val="000F3EE3"/>
    <w:rsid w:val="000F4621"/>
    <w:rsid w:val="000F4FFA"/>
    <w:rsid w:val="000F6C8E"/>
    <w:rsid w:val="00110150"/>
    <w:rsid w:val="00112B12"/>
    <w:rsid w:val="0011338D"/>
    <w:rsid w:val="00114B1E"/>
    <w:rsid w:val="0011601A"/>
    <w:rsid w:val="001214D3"/>
    <w:rsid w:val="00121B3B"/>
    <w:rsid w:val="001225E6"/>
    <w:rsid w:val="00122C60"/>
    <w:rsid w:val="0012688B"/>
    <w:rsid w:val="001269CA"/>
    <w:rsid w:val="00131839"/>
    <w:rsid w:val="001326EE"/>
    <w:rsid w:val="00133F09"/>
    <w:rsid w:val="00135C74"/>
    <w:rsid w:val="001443E3"/>
    <w:rsid w:val="0014561E"/>
    <w:rsid w:val="001509BE"/>
    <w:rsid w:val="00151343"/>
    <w:rsid w:val="00156F3F"/>
    <w:rsid w:val="00162672"/>
    <w:rsid w:val="00165394"/>
    <w:rsid w:val="0016797C"/>
    <w:rsid w:val="00167DC3"/>
    <w:rsid w:val="00170C6E"/>
    <w:rsid w:val="001732E4"/>
    <w:rsid w:val="001745D2"/>
    <w:rsid w:val="00174923"/>
    <w:rsid w:val="00174C5C"/>
    <w:rsid w:val="00176D4E"/>
    <w:rsid w:val="00177F3A"/>
    <w:rsid w:val="00181397"/>
    <w:rsid w:val="00181C6E"/>
    <w:rsid w:val="0018370D"/>
    <w:rsid w:val="001849FE"/>
    <w:rsid w:val="001866CE"/>
    <w:rsid w:val="00187B3E"/>
    <w:rsid w:val="00190F7A"/>
    <w:rsid w:val="00192820"/>
    <w:rsid w:val="001944A0"/>
    <w:rsid w:val="0019519A"/>
    <w:rsid w:val="001B2F8A"/>
    <w:rsid w:val="001B37F4"/>
    <w:rsid w:val="001B5B4C"/>
    <w:rsid w:val="001C4970"/>
    <w:rsid w:val="001C704A"/>
    <w:rsid w:val="001D0A7E"/>
    <w:rsid w:val="001D26DF"/>
    <w:rsid w:val="001D41CE"/>
    <w:rsid w:val="001D4BF4"/>
    <w:rsid w:val="001D6620"/>
    <w:rsid w:val="001E42AB"/>
    <w:rsid w:val="001F5F3A"/>
    <w:rsid w:val="0020438B"/>
    <w:rsid w:val="00204E16"/>
    <w:rsid w:val="00206A6F"/>
    <w:rsid w:val="002132F9"/>
    <w:rsid w:val="00213E8C"/>
    <w:rsid w:val="0021488F"/>
    <w:rsid w:val="0021580B"/>
    <w:rsid w:val="002326B1"/>
    <w:rsid w:val="002334CA"/>
    <w:rsid w:val="002338A4"/>
    <w:rsid w:val="002354EA"/>
    <w:rsid w:val="00235B7D"/>
    <w:rsid w:val="00236A8E"/>
    <w:rsid w:val="00237191"/>
    <w:rsid w:val="00242C41"/>
    <w:rsid w:val="00255077"/>
    <w:rsid w:val="00255598"/>
    <w:rsid w:val="002562F9"/>
    <w:rsid w:val="00256FBD"/>
    <w:rsid w:val="002729B6"/>
    <w:rsid w:val="002860AE"/>
    <w:rsid w:val="0029791D"/>
    <w:rsid w:val="002A05FE"/>
    <w:rsid w:val="002A266B"/>
    <w:rsid w:val="002A688A"/>
    <w:rsid w:val="002B2648"/>
    <w:rsid w:val="002B55E1"/>
    <w:rsid w:val="002C165F"/>
    <w:rsid w:val="002C2B2A"/>
    <w:rsid w:val="002D431D"/>
    <w:rsid w:val="002D78C2"/>
    <w:rsid w:val="002F55AD"/>
    <w:rsid w:val="00303999"/>
    <w:rsid w:val="00313735"/>
    <w:rsid w:val="003219C9"/>
    <w:rsid w:val="0032472B"/>
    <w:rsid w:val="003256E7"/>
    <w:rsid w:val="003325EB"/>
    <w:rsid w:val="00340625"/>
    <w:rsid w:val="003476E5"/>
    <w:rsid w:val="00351E13"/>
    <w:rsid w:val="003530E4"/>
    <w:rsid w:val="00370288"/>
    <w:rsid w:val="00373A1F"/>
    <w:rsid w:val="00373BBF"/>
    <w:rsid w:val="00380FA8"/>
    <w:rsid w:val="00383181"/>
    <w:rsid w:val="00384E11"/>
    <w:rsid w:val="00387BCF"/>
    <w:rsid w:val="00390A37"/>
    <w:rsid w:val="00391220"/>
    <w:rsid w:val="003933A6"/>
    <w:rsid w:val="003A12E9"/>
    <w:rsid w:val="003B1E6D"/>
    <w:rsid w:val="003B1F14"/>
    <w:rsid w:val="003B3A53"/>
    <w:rsid w:val="003B4F2B"/>
    <w:rsid w:val="003B640D"/>
    <w:rsid w:val="003C20C5"/>
    <w:rsid w:val="003C600B"/>
    <w:rsid w:val="003C71D7"/>
    <w:rsid w:val="003C7691"/>
    <w:rsid w:val="003D0894"/>
    <w:rsid w:val="003D09F9"/>
    <w:rsid w:val="003D75A8"/>
    <w:rsid w:val="003D78C0"/>
    <w:rsid w:val="003E5561"/>
    <w:rsid w:val="003F22D1"/>
    <w:rsid w:val="003F250D"/>
    <w:rsid w:val="003F26A5"/>
    <w:rsid w:val="0040243D"/>
    <w:rsid w:val="00412DB6"/>
    <w:rsid w:val="00413F62"/>
    <w:rsid w:val="00413FDF"/>
    <w:rsid w:val="00421CB4"/>
    <w:rsid w:val="00424021"/>
    <w:rsid w:val="00425BDB"/>
    <w:rsid w:val="004324F5"/>
    <w:rsid w:val="0043274A"/>
    <w:rsid w:val="00440786"/>
    <w:rsid w:val="00444988"/>
    <w:rsid w:val="00447E39"/>
    <w:rsid w:val="00450161"/>
    <w:rsid w:val="004505AD"/>
    <w:rsid w:val="00450FFA"/>
    <w:rsid w:val="00451C67"/>
    <w:rsid w:val="004524C9"/>
    <w:rsid w:val="00454805"/>
    <w:rsid w:val="00456DA6"/>
    <w:rsid w:val="00463377"/>
    <w:rsid w:val="00470C30"/>
    <w:rsid w:val="004727DC"/>
    <w:rsid w:val="00482301"/>
    <w:rsid w:val="004849A7"/>
    <w:rsid w:val="00490466"/>
    <w:rsid w:val="0049504F"/>
    <w:rsid w:val="0049535A"/>
    <w:rsid w:val="0049602E"/>
    <w:rsid w:val="00496219"/>
    <w:rsid w:val="0049671D"/>
    <w:rsid w:val="004A0D4D"/>
    <w:rsid w:val="004B13F0"/>
    <w:rsid w:val="004B2253"/>
    <w:rsid w:val="004C472D"/>
    <w:rsid w:val="004C49B1"/>
    <w:rsid w:val="004C68FE"/>
    <w:rsid w:val="004D3033"/>
    <w:rsid w:val="004D4D16"/>
    <w:rsid w:val="004D79FC"/>
    <w:rsid w:val="004E228B"/>
    <w:rsid w:val="004E27CE"/>
    <w:rsid w:val="004E2AD5"/>
    <w:rsid w:val="004E70B8"/>
    <w:rsid w:val="004F1465"/>
    <w:rsid w:val="004F37EE"/>
    <w:rsid w:val="004F3BB5"/>
    <w:rsid w:val="004F7A40"/>
    <w:rsid w:val="005024D8"/>
    <w:rsid w:val="0052421B"/>
    <w:rsid w:val="0052443D"/>
    <w:rsid w:val="00526C65"/>
    <w:rsid w:val="00530C01"/>
    <w:rsid w:val="00531F8A"/>
    <w:rsid w:val="00536247"/>
    <w:rsid w:val="00536657"/>
    <w:rsid w:val="005370F5"/>
    <w:rsid w:val="00537565"/>
    <w:rsid w:val="00537B14"/>
    <w:rsid w:val="00541172"/>
    <w:rsid w:val="00542534"/>
    <w:rsid w:val="005454DD"/>
    <w:rsid w:val="00547214"/>
    <w:rsid w:val="00551A5D"/>
    <w:rsid w:val="00556124"/>
    <w:rsid w:val="005616CC"/>
    <w:rsid w:val="00566D9F"/>
    <w:rsid w:val="0057244E"/>
    <w:rsid w:val="00580124"/>
    <w:rsid w:val="00580838"/>
    <w:rsid w:val="005858FB"/>
    <w:rsid w:val="005900F9"/>
    <w:rsid w:val="00592270"/>
    <w:rsid w:val="00597515"/>
    <w:rsid w:val="005A0B95"/>
    <w:rsid w:val="005A24ED"/>
    <w:rsid w:val="005A2535"/>
    <w:rsid w:val="005A2DA7"/>
    <w:rsid w:val="005B3B62"/>
    <w:rsid w:val="005C67AC"/>
    <w:rsid w:val="005D1805"/>
    <w:rsid w:val="005D49EB"/>
    <w:rsid w:val="005D6207"/>
    <w:rsid w:val="005E3A2A"/>
    <w:rsid w:val="005E4BE8"/>
    <w:rsid w:val="005E539D"/>
    <w:rsid w:val="005F10BB"/>
    <w:rsid w:val="005F449B"/>
    <w:rsid w:val="006052DC"/>
    <w:rsid w:val="0061259C"/>
    <w:rsid w:val="00613036"/>
    <w:rsid w:val="006158D7"/>
    <w:rsid w:val="00617D8D"/>
    <w:rsid w:val="00624440"/>
    <w:rsid w:val="00624EDB"/>
    <w:rsid w:val="00626A83"/>
    <w:rsid w:val="00627655"/>
    <w:rsid w:val="00631063"/>
    <w:rsid w:val="00631616"/>
    <w:rsid w:val="00634225"/>
    <w:rsid w:val="00635E58"/>
    <w:rsid w:val="0063625C"/>
    <w:rsid w:val="00653974"/>
    <w:rsid w:val="00654025"/>
    <w:rsid w:val="006554A4"/>
    <w:rsid w:val="0065657B"/>
    <w:rsid w:val="00656F50"/>
    <w:rsid w:val="00661E9D"/>
    <w:rsid w:val="00665E9C"/>
    <w:rsid w:val="00667BC1"/>
    <w:rsid w:val="00672B46"/>
    <w:rsid w:val="00677CB1"/>
    <w:rsid w:val="00685690"/>
    <w:rsid w:val="0068664D"/>
    <w:rsid w:val="00687272"/>
    <w:rsid w:val="00691163"/>
    <w:rsid w:val="006967EE"/>
    <w:rsid w:val="00696E95"/>
    <w:rsid w:val="006A1A72"/>
    <w:rsid w:val="006A6AA9"/>
    <w:rsid w:val="006A6EE2"/>
    <w:rsid w:val="006B0AFC"/>
    <w:rsid w:val="006C22D8"/>
    <w:rsid w:val="006C551A"/>
    <w:rsid w:val="006D4062"/>
    <w:rsid w:val="006D4D3D"/>
    <w:rsid w:val="006D7D39"/>
    <w:rsid w:val="006E01B7"/>
    <w:rsid w:val="006E1F68"/>
    <w:rsid w:val="006E24B4"/>
    <w:rsid w:val="006E46FD"/>
    <w:rsid w:val="006E53CB"/>
    <w:rsid w:val="006F2858"/>
    <w:rsid w:val="006F7406"/>
    <w:rsid w:val="006F7477"/>
    <w:rsid w:val="006F7E85"/>
    <w:rsid w:val="007007B8"/>
    <w:rsid w:val="007012F8"/>
    <w:rsid w:val="00701D08"/>
    <w:rsid w:val="0070302D"/>
    <w:rsid w:val="007039EC"/>
    <w:rsid w:val="00705A01"/>
    <w:rsid w:val="007068E0"/>
    <w:rsid w:val="007126A0"/>
    <w:rsid w:val="00713959"/>
    <w:rsid w:val="00714866"/>
    <w:rsid w:val="00715EE4"/>
    <w:rsid w:val="0071710C"/>
    <w:rsid w:val="007208FB"/>
    <w:rsid w:val="007264AE"/>
    <w:rsid w:val="00726FFC"/>
    <w:rsid w:val="00730924"/>
    <w:rsid w:val="00733451"/>
    <w:rsid w:val="007352EE"/>
    <w:rsid w:val="00736199"/>
    <w:rsid w:val="007368A9"/>
    <w:rsid w:val="00737219"/>
    <w:rsid w:val="00737FB5"/>
    <w:rsid w:val="00740A8F"/>
    <w:rsid w:val="00744314"/>
    <w:rsid w:val="00760239"/>
    <w:rsid w:val="00760F3D"/>
    <w:rsid w:val="007618E7"/>
    <w:rsid w:val="00766FCE"/>
    <w:rsid w:val="00767A3B"/>
    <w:rsid w:val="00770456"/>
    <w:rsid w:val="00772E61"/>
    <w:rsid w:val="007752F0"/>
    <w:rsid w:val="00775E0D"/>
    <w:rsid w:val="00776C6B"/>
    <w:rsid w:val="00780D69"/>
    <w:rsid w:val="007A014A"/>
    <w:rsid w:val="007A538A"/>
    <w:rsid w:val="007A642D"/>
    <w:rsid w:val="007A7238"/>
    <w:rsid w:val="007B16FC"/>
    <w:rsid w:val="007B5784"/>
    <w:rsid w:val="007C1CE5"/>
    <w:rsid w:val="007C2ACF"/>
    <w:rsid w:val="007C2D4C"/>
    <w:rsid w:val="007E0443"/>
    <w:rsid w:val="007E5215"/>
    <w:rsid w:val="007E64F9"/>
    <w:rsid w:val="007F2371"/>
    <w:rsid w:val="007F3B96"/>
    <w:rsid w:val="007F42CD"/>
    <w:rsid w:val="007F5E04"/>
    <w:rsid w:val="007F604D"/>
    <w:rsid w:val="00805744"/>
    <w:rsid w:val="00814DE5"/>
    <w:rsid w:val="00817092"/>
    <w:rsid w:val="0082039F"/>
    <w:rsid w:val="00821202"/>
    <w:rsid w:val="00823D51"/>
    <w:rsid w:val="0082676B"/>
    <w:rsid w:val="00826ABB"/>
    <w:rsid w:val="008321BC"/>
    <w:rsid w:val="008321F1"/>
    <w:rsid w:val="00834CE0"/>
    <w:rsid w:val="0085442B"/>
    <w:rsid w:val="00855B56"/>
    <w:rsid w:val="00855E97"/>
    <w:rsid w:val="00856F40"/>
    <w:rsid w:val="00857D8F"/>
    <w:rsid w:val="0086689A"/>
    <w:rsid w:val="00866E04"/>
    <w:rsid w:val="008724EE"/>
    <w:rsid w:val="0087271F"/>
    <w:rsid w:val="00880B66"/>
    <w:rsid w:val="00882077"/>
    <w:rsid w:val="00896E32"/>
    <w:rsid w:val="00897F7B"/>
    <w:rsid w:val="008A3DA0"/>
    <w:rsid w:val="008A7DAB"/>
    <w:rsid w:val="008B4F19"/>
    <w:rsid w:val="008B634C"/>
    <w:rsid w:val="008C2A43"/>
    <w:rsid w:val="008C45F1"/>
    <w:rsid w:val="008C5F20"/>
    <w:rsid w:val="008D043B"/>
    <w:rsid w:val="008D380A"/>
    <w:rsid w:val="008D505E"/>
    <w:rsid w:val="008D5B72"/>
    <w:rsid w:val="008E1D11"/>
    <w:rsid w:val="008E5BD9"/>
    <w:rsid w:val="008E5D6E"/>
    <w:rsid w:val="008E60D6"/>
    <w:rsid w:val="008E73A7"/>
    <w:rsid w:val="008F0C97"/>
    <w:rsid w:val="00901C2D"/>
    <w:rsid w:val="00903863"/>
    <w:rsid w:val="009117CB"/>
    <w:rsid w:val="009129A2"/>
    <w:rsid w:val="00923098"/>
    <w:rsid w:val="00927335"/>
    <w:rsid w:val="00927539"/>
    <w:rsid w:val="00927806"/>
    <w:rsid w:val="00937FEF"/>
    <w:rsid w:val="00943F1A"/>
    <w:rsid w:val="00950AD7"/>
    <w:rsid w:val="00956A1A"/>
    <w:rsid w:val="009623EC"/>
    <w:rsid w:val="00971E07"/>
    <w:rsid w:val="00973DCC"/>
    <w:rsid w:val="009755B0"/>
    <w:rsid w:val="00980F32"/>
    <w:rsid w:val="00987A2F"/>
    <w:rsid w:val="00987C41"/>
    <w:rsid w:val="0099040D"/>
    <w:rsid w:val="00990698"/>
    <w:rsid w:val="009973DD"/>
    <w:rsid w:val="009A3924"/>
    <w:rsid w:val="009A4C7B"/>
    <w:rsid w:val="009B0A20"/>
    <w:rsid w:val="009B0C8E"/>
    <w:rsid w:val="009B4112"/>
    <w:rsid w:val="009B7194"/>
    <w:rsid w:val="009C0173"/>
    <w:rsid w:val="009C270C"/>
    <w:rsid w:val="009C678D"/>
    <w:rsid w:val="009D2E15"/>
    <w:rsid w:val="009D518C"/>
    <w:rsid w:val="009E08BF"/>
    <w:rsid w:val="009E38A1"/>
    <w:rsid w:val="009E531F"/>
    <w:rsid w:val="009E5B2F"/>
    <w:rsid w:val="009E5F63"/>
    <w:rsid w:val="009E6BCC"/>
    <w:rsid w:val="009F1A3B"/>
    <w:rsid w:val="009F2976"/>
    <w:rsid w:val="009F3D43"/>
    <w:rsid w:val="009F3E77"/>
    <w:rsid w:val="00A01A1F"/>
    <w:rsid w:val="00A0451B"/>
    <w:rsid w:val="00A10AF7"/>
    <w:rsid w:val="00A1110F"/>
    <w:rsid w:val="00A156F6"/>
    <w:rsid w:val="00A16BE1"/>
    <w:rsid w:val="00A21486"/>
    <w:rsid w:val="00A31D12"/>
    <w:rsid w:val="00A378A9"/>
    <w:rsid w:val="00A37ADB"/>
    <w:rsid w:val="00A426B9"/>
    <w:rsid w:val="00A42E4C"/>
    <w:rsid w:val="00A43233"/>
    <w:rsid w:val="00A473B2"/>
    <w:rsid w:val="00A53BC5"/>
    <w:rsid w:val="00A552D5"/>
    <w:rsid w:val="00A60AEF"/>
    <w:rsid w:val="00A73DD3"/>
    <w:rsid w:val="00A76F4E"/>
    <w:rsid w:val="00A77F31"/>
    <w:rsid w:val="00A8168D"/>
    <w:rsid w:val="00A83749"/>
    <w:rsid w:val="00A876DA"/>
    <w:rsid w:val="00A90709"/>
    <w:rsid w:val="00A90AB6"/>
    <w:rsid w:val="00A941A0"/>
    <w:rsid w:val="00A957D5"/>
    <w:rsid w:val="00A968B0"/>
    <w:rsid w:val="00AA238D"/>
    <w:rsid w:val="00AA35A1"/>
    <w:rsid w:val="00AA66FB"/>
    <w:rsid w:val="00AB188C"/>
    <w:rsid w:val="00AB2573"/>
    <w:rsid w:val="00AB3D68"/>
    <w:rsid w:val="00AB69B3"/>
    <w:rsid w:val="00AB69E1"/>
    <w:rsid w:val="00AC6CBB"/>
    <w:rsid w:val="00AE14F8"/>
    <w:rsid w:val="00AE225C"/>
    <w:rsid w:val="00AE5299"/>
    <w:rsid w:val="00AE6AE8"/>
    <w:rsid w:val="00AF18EA"/>
    <w:rsid w:val="00AF21F2"/>
    <w:rsid w:val="00AF5773"/>
    <w:rsid w:val="00AF6042"/>
    <w:rsid w:val="00B0054B"/>
    <w:rsid w:val="00B02534"/>
    <w:rsid w:val="00B02D73"/>
    <w:rsid w:val="00B03213"/>
    <w:rsid w:val="00B04014"/>
    <w:rsid w:val="00B0692B"/>
    <w:rsid w:val="00B11DB6"/>
    <w:rsid w:val="00B23E1A"/>
    <w:rsid w:val="00B33098"/>
    <w:rsid w:val="00B33674"/>
    <w:rsid w:val="00B35E30"/>
    <w:rsid w:val="00B36EC8"/>
    <w:rsid w:val="00B449BA"/>
    <w:rsid w:val="00B44A9E"/>
    <w:rsid w:val="00B528DF"/>
    <w:rsid w:val="00B55E3E"/>
    <w:rsid w:val="00B631D4"/>
    <w:rsid w:val="00B63BA9"/>
    <w:rsid w:val="00B6600C"/>
    <w:rsid w:val="00B667EC"/>
    <w:rsid w:val="00B66DC6"/>
    <w:rsid w:val="00B679FF"/>
    <w:rsid w:val="00B722D6"/>
    <w:rsid w:val="00B74006"/>
    <w:rsid w:val="00B752D7"/>
    <w:rsid w:val="00B87C39"/>
    <w:rsid w:val="00B90146"/>
    <w:rsid w:val="00B91565"/>
    <w:rsid w:val="00B96837"/>
    <w:rsid w:val="00B9703C"/>
    <w:rsid w:val="00BA04CA"/>
    <w:rsid w:val="00BA4643"/>
    <w:rsid w:val="00BA5DC3"/>
    <w:rsid w:val="00BB4E3D"/>
    <w:rsid w:val="00BB629A"/>
    <w:rsid w:val="00BB6A90"/>
    <w:rsid w:val="00BB7336"/>
    <w:rsid w:val="00BC0925"/>
    <w:rsid w:val="00BC398B"/>
    <w:rsid w:val="00BE0850"/>
    <w:rsid w:val="00BE2116"/>
    <w:rsid w:val="00BE41A4"/>
    <w:rsid w:val="00BE41C2"/>
    <w:rsid w:val="00BE77C0"/>
    <w:rsid w:val="00BF1655"/>
    <w:rsid w:val="00BF2D9E"/>
    <w:rsid w:val="00BF3B32"/>
    <w:rsid w:val="00BF61C8"/>
    <w:rsid w:val="00BF74D8"/>
    <w:rsid w:val="00C03178"/>
    <w:rsid w:val="00C0328C"/>
    <w:rsid w:val="00C07105"/>
    <w:rsid w:val="00C11D60"/>
    <w:rsid w:val="00C12AF2"/>
    <w:rsid w:val="00C15C76"/>
    <w:rsid w:val="00C160A0"/>
    <w:rsid w:val="00C215CE"/>
    <w:rsid w:val="00C23028"/>
    <w:rsid w:val="00C241FF"/>
    <w:rsid w:val="00C25CA9"/>
    <w:rsid w:val="00C33DC3"/>
    <w:rsid w:val="00C3409B"/>
    <w:rsid w:val="00C35A84"/>
    <w:rsid w:val="00C36FF4"/>
    <w:rsid w:val="00C37A34"/>
    <w:rsid w:val="00C406F4"/>
    <w:rsid w:val="00C4295B"/>
    <w:rsid w:val="00C46AFB"/>
    <w:rsid w:val="00C61A3E"/>
    <w:rsid w:val="00C6532B"/>
    <w:rsid w:val="00C7461A"/>
    <w:rsid w:val="00C750FA"/>
    <w:rsid w:val="00C751B8"/>
    <w:rsid w:val="00C7635E"/>
    <w:rsid w:val="00C76E67"/>
    <w:rsid w:val="00C77AA8"/>
    <w:rsid w:val="00C806C9"/>
    <w:rsid w:val="00C82083"/>
    <w:rsid w:val="00C84544"/>
    <w:rsid w:val="00C91F71"/>
    <w:rsid w:val="00CA4F4D"/>
    <w:rsid w:val="00CA5C28"/>
    <w:rsid w:val="00CA776D"/>
    <w:rsid w:val="00CB24FE"/>
    <w:rsid w:val="00CB270F"/>
    <w:rsid w:val="00CB6400"/>
    <w:rsid w:val="00CB7E4A"/>
    <w:rsid w:val="00CC1437"/>
    <w:rsid w:val="00CC1E95"/>
    <w:rsid w:val="00CC49E2"/>
    <w:rsid w:val="00CC6647"/>
    <w:rsid w:val="00CC71AB"/>
    <w:rsid w:val="00CF1D5B"/>
    <w:rsid w:val="00CF30D0"/>
    <w:rsid w:val="00CF3527"/>
    <w:rsid w:val="00CF61BA"/>
    <w:rsid w:val="00D02678"/>
    <w:rsid w:val="00D04F94"/>
    <w:rsid w:val="00D06ED0"/>
    <w:rsid w:val="00D07092"/>
    <w:rsid w:val="00D11B93"/>
    <w:rsid w:val="00D11E53"/>
    <w:rsid w:val="00D16F6B"/>
    <w:rsid w:val="00D23ED2"/>
    <w:rsid w:val="00D25C68"/>
    <w:rsid w:val="00D41533"/>
    <w:rsid w:val="00D4474B"/>
    <w:rsid w:val="00D4506A"/>
    <w:rsid w:val="00D46257"/>
    <w:rsid w:val="00D64908"/>
    <w:rsid w:val="00D66685"/>
    <w:rsid w:val="00D719FB"/>
    <w:rsid w:val="00D739E2"/>
    <w:rsid w:val="00D7597B"/>
    <w:rsid w:val="00D76E8B"/>
    <w:rsid w:val="00D83226"/>
    <w:rsid w:val="00D8334D"/>
    <w:rsid w:val="00D91A35"/>
    <w:rsid w:val="00D92728"/>
    <w:rsid w:val="00D949D2"/>
    <w:rsid w:val="00D9727D"/>
    <w:rsid w:val="00D972D9"/>
    <w:rsid w:val="00DA1A07"/>
    <w:rsid w:val="00DA2445"/>
    <w:rsid w:val="00DA39F8"/>
    <w:rsid w:val="00DA5B52"/>
    <w:rsid w:val="00DA5EEA"/>
    <w:rsid w:val="00DA7B1C"/>
    <w:rsid w:val="00DB26A5"/>
    <w:rsid w:val="00DB28BB"/>
    <w:rsid w:val="00DC2B50"/>
    <w:rsid w:val="00DC38C8"/>
    <w:rsid w:val="00DC7CEA"/>
    <w:rsid w:val="00DD2341"/>
    <w:rsid w:val="00DD2377"/>
    <w:rsid w:val="00DD5270"/>
    <w:rsid w:val="00DE1B2A"/>
    <w:rsid w:val="00DE3E93"/>
    <w:rsid w:val="00DE513F"/>
    <w:rsid w:val="00DE77DD"/>
    <w:rsid w:val="00E20F91"/>
    <w:rsid w:val="00E22DF8"/>
    <w:rsid w:val="00E24B7A"/>
    <w:rsid w:val="00E30DE0"/>
    <w:rsid w:val="00E330A0"/>
    <w:rsid w:val="00E359EE"/>
    <w:rsid w:val="00E35A28"/>
    <w:rsid w:val="00E37A54"/>
    <w:rsid w:val="00E42558"/>
    <w:rsid w:val="00E50D05"/>
    <w:rsid w:val="00E55484"/>
    <w:rsid w:val="00E55C4E"/>
    <w:rsid w:val="00E57BA0"/>
    <w:rsid w:val="00E6024C"/>
    <w:rsid w:val="00E62F0A"/>
    <w:rsid w:val="00E74873"/>
    <w:rsid w:val="00E75704"/>
    <w:rsid w:val="00E77025"/>
    <w:rsid w:val="00E7718E"/>
    <w:rsid w:val="00E857CF"/>
    <w:rsid w:val="00E85986"/>
    <w:rsid w:val="00E942E3"/>
    <w:rsid w:val="00E956BA"/>
    <w:rsid w:val="00E97822"/>
    <w:rsid w:val="00EA25A8"/>
    <w:rsid w:val="00EA2A1A"/>
    <w:rsid w:val="00EA4F02"/>
    <w:rsid w:val="00EA7C3A"/>
    <w:rsid w:val="00EB02ED"/>
    <w:rsid w:val="00EB1AA3"/>
    <w:rsid w:val="00EC202E"/>
    <w:rsid w:val="00EC49FF"/>
    <w:rsid w:val="00EC71A8"/>
    <w:rsid w:val="00EC77AD"/>
    <w:rsid w:val="00EC7A6B"/>
    <w:rsid w:val="00ED2E4F"/>
    <w:rsid w:val="00ED421D"/>
    <w:rsid w:val="00ED47A4"/>
    <w:rsid w:val="00ED527B"/>
    <w:rsid w:val="00ED561B"/>
    <w:rsid w:val="00EE34FE"/>
    <w:rsid w:val="00EE3612"/>
    <w:rsid w:val="00EF36E0"/>
    <w:rsid w:val="00EF427A"/>
    <w:rsid w:val="00F02ABF"/>
    <w:rsid w:val="00F0633E"/>
    <w:rsid w:val="00F07A98"/>
    <w:rsid w:val="00F16E97"/>
    <w:rsid w:val="00F21B2A"/>
    <w:rsid w:val="00F24BC0"/>
    <w:rsid w:val="00F2523E"/>
    <w:rsid w:val="00F26025"/>
    <w:rsid w:val="00F30633"/>
    <w:rsid w:val="00F37433"/>
    <w:rsid w:val="00F46C70"/>
    <w:rsid w:val="00F563EF"/>
    <w:rsid w:val="00F56C51"/>
    <w:rsid w:val="00F66B80"/>
    <w:rsid w:val="00F86035"/>
    <w:rsid w:val="00F95EC9"/>
    <w:rsid w:val="00FA07B6"/>
    <w:rsid w:val="00FA1808"/>
    <w:rsid w:val="00FA36BF"/>
    <w:rsid w:val="00FA4C17"/>
    <w:rsid w:val="00FA5006"/>
    <w:rsid w:val="00FB0032"/>
    <w:rsid w:val="00FB52DC"/>
    <w:rsid w:val="00FC331B"/>
    <w:rsid w:val="00FD1E04"/>
    <w:rsid w:val="00FD5675"/>
    <w:rsid w:val="00FE0731"/>
    <w:rsid w:val="00FE2FA3"/>
    <w:rsid w:val="00FE498D"/>
    <w:rsid w:val="00FE4D97"/>
    <w:rsid w:val="00FF66FE"/>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42833E"/>
  <w15:docId w15:val="{3ABBBDCB-C526-4214-AB72-2E24A583A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F62"/>
    <w:rPr>
      <w:rFonts w:ascii="Times New Roman" w:eastAsia="Times New Roman" w:hAnsi="Times New Roman"/>
      <w:sz w:val="24"/>
      <w:szCs w:val="24"/>
      <w:lang w:bidi="ar-SA"/>
    </w:rPr>
  </w:style>
  <w:style w:type="paragraph" w:styleId="Heading1">
    <w:name w:val="heading 1"/>
    <w:basedOn w:val="Normal"/>
    <w:next w:val="Normal"/>
    <w:link w:val="Heading1Char"/>
    <w:uiPriority w:val="9"/>
    <w:qFormat/>
    <w:rsid w:val="00B33098"/>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13F62"/>
    <w:pPr>
      <w:tabs>
        <w:tab w:val="center" w:pos="4680"/>
        <w:tab w:val="right" w:pos="9360"/>
      </w:tabs>
    </w:pPr>
  </w:style>
  <w:style w:type="character" w:customStyle="1" w:styleId="FooterChar">
    <w:name w:val="Footer Char"/>
    <w:link w:val="Footer"/>
    <w:uiPriority w:val="99"/>
    <w:rsid w:val="00413F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80F32"/>
    <w:rPr>
      <w:rFonts w:ascii="Tahoma" w:hAnsi="Tahoma"/>
      <w:sz w:val="16"/>
      <w:szCs w:val="16"/>
    </w:rPr>
  </w:style>
  <w:style w:type="character" w:customStyle="1" w:styleId="BalloonTextChar">
    <w:name w:val="Balloon Text Char"/>
    <w:link w:val="BalloonText"/>
    <w:uiPriority w:val="99"/>
    <w:semiHidden/>
    <w:rsid w:val="00980F32"/>
    <w:rPr>
      <w:rFonts w:ascii="Tahoma" w:eastAsia="Times New Roman" w:hAnsi="Tahoma" w:cs="Tahoma"/>
      <w:sz w:val="16"/>
      <w:szCs w:val="16"/>
    </w:rPr>
  </w:style>
  <w:style w:type="paragraph" w:styleId="NoSpacing">
    <w:name w:val="No Spacing"/>
    <w:uiPriority w:val="1"/>
    <w:qFormat/>
    <w:rsid w:val="00FD5675"/>
    <w:rPr>
      <w:rFonts w:ascii="Times New Roman" w:eastAsia="Times New Roman" w:hAnsi="Times New Roman"/>
      <w:sz w:val="24"/>
      <w:szCs w:val="24"/>
      <w:lang w:bidi="ar-SA"/>
    </w:rPr>
  </w:style>
  <w:style w:type="paragraph" w:styleId="Header">
    <w:name w:val="header"/>
    <w:basedOn w:val="Normal"/>
    <w:link w:val="HeaderChar"/>
    <w:uiPriority w:val="99"/>
    <w:unhideWhenUsed/>
    <w:rsid w:val="00E24B7A"/>
    <w:pPr>
      <w:tabs>
        <w:tab w:val="center" w:pos="4680"/>
        <w:tab w:val="right" w:pos="9360"/>
      </w:tabs>
    </w:pPr>
  </w:style>
  <w:style w:type="character" w:customStyle="1" w:styleId="HeaderChar">
    <w:name w:val="Header Char"/>
    <w:link w:val="Header"/>
    <w:uiPriority w:val="99"/>
    <w:rsid w:val="00E24B7A"/>
    <w:rPr>
      <w:rFonts w:ascii="Times New Roman" w:eastAsia="Times New Roman" w:hAnsi="Times New Roman"/>
      <w:sz w:val="24"/>
      <w:szCs w:val="24"/>
    </w:rPr>
  </w:style>
  <w:style w:type="paragraph" w:styleId="NormalWeb">
    <w:name w:val="Normal (Web)"/>
    <w:basedOn w:val="Normal"/>
    <w:uiPriority w:val="99"/>
    <w:unhideWhenUsed/>
    <w:rsid w:val="00B11DB6"/>
    <w:pPr>
      <w:spacing w:before="100" w:beforeAutospacing="1" w:after="100" w:afterAutospacing="1"/>
    </w:pPr>
  </w:style>
  <w:style w:type="character" w:styleId="Hyperlink">
    <w:name w:val="Hyperlink"/>
    <w:uiPriority w:val="99"/>
    <w:semiHidden/>
    <w:unhideWhenUsed/>
    <w:rsid w:val="00B11DB6"/>
    <w:rPr>
      <w:color w:val="0000FF"/>
      <w:u w:val="single"/>
    </w:rPr>
  </w:style>
  <w:style w:type="character" w:customStyle="1" w:styleId="Heading1Char">
    <w:name w:val="Heading 1 Char"/>
    <w:link w:val="Heading1"/>
    <w:uiPriority w:val="9"/>
    <w:rsid w:val="00B33098"/>
    <w:rPr>
      <w:rFonts w:ascii="Cambria" w:eastAsia="Times New Roman" w:hAnsi="Cambria" w:cs="Times New Roman"/>
      <w:b/>
      <w:bCs/>
      <w:kern w:val="32"/>
      <w:sz w:val="32"/>
      <w:szCs w:val="32"/>
    </w:rPr>
  </w:style>
  <w:style w:type="paragraph" w:styleId="ListParagraph">
    <w:name w:val="List Paragraph"/>
    <w:basedOn w:val="Normal"/>
    <w:uiPriority w:val="34"/>
    <w:qFormat/>
    <w:rsid w:val="001D4BF4"/>
    <w:pPr>
      <w:ind w:left="720"/>
    </w:pPr>
  </w:style>
  <w:style w:type="paragraph" w:styleId="FootnoteText">
    <w:name w:val="footnote text"/>
    <w:basedOn w:val="Normal"/>
    <w:link w:val="FootnoteTextChar"/>
    <w:semiHidden/>
    <w:rsid w:val="00C160A0"/>
    <w:pPr>
      <w:spacing w:after="200"/>
      <w:ind w:firstLine="1008"/>
    </w:pPr>
    <w:rPr>
      <w:sz w:val="20"/>
      <w:szCs w:val="20"/>
    </w:rPr>
  </w:style>
  <w:style w:type="character" w:customStyle="1" w:styleId="FootnoteTextChar">
    <w:name w:val="Footnote Text Char"/>
    <w:link w:val="FootnoteText"/>
    <w:semiHidden/>
    <w:rsid w:val="00C160A0"/>
    <w:rPr>
      <w:rFonts w:ascii="Times New Roman" w:eastAsia="Times New Roman" w:hAnsi="Times New Roman"/>
    </w:rPr>
  </w:style>
  <w:style w:type="character" w:styleId="FootnoteReference">
    <w:name w:val="footnote reference"/>
    <w:semiHidden/>
    <w:rsid w:val="00C160A0"/>
    <w:rPr>
      <w:vertAlign w:val="superscript"/>
    </w:rPr>
  </w:style>
  <w:style w:type="character" w:customStyle="1" w:styleId="apple-converted-space">
    <w:name w:val="apple-converted-space"/>
    <w:basedOn w:val="DefaultParagraphFont"/>
    <w:rsid w:val="00C3409B"/>
  </w:style>
  <w:style w:type="character" w:customStyle="1" w:styleId="text">
    <w:name w:val="text"/>
    <w:basedOn w:val="DefaultParagraphFont"/>
    <w:rsid w:val="00EF36E0"/>
  </w:style>
  <w:style w:type="paragraph" w:styleId="EndnoteText">
    <w:name w:val="endnote text"/>
    <w:basedOn w:val="Normal"/>
    <w:link w:val="EndnoteTextChar"/>
    <w:uiPriority w:val="99"/>
    <w:unhideWhenUsed/>
    <w:rsid w:val="00E20F91"/>
    <w:rPr>
      <w:sz w:val="20"/>
      <w:szCs w:val="20"/>
    </w:rPr>
  </w:style>
  <w:style w:type="character" w:customStyle="1" w:styleId="EndnoteTextChar">
    <w:name w:val="Endnote Text Char"/>
    <w:basedOn w:val="DefaultParagraphFont"/>
    <w:link w:val="EndnoteText"/>
    <w:uiPriority w:val="99"/>
    <w:rsid w:val="00E20F91"/>
    <w:rPr>
      <w:rFonts w:ascii="Times New Roman" w:eastAsia="Times New Roman" w:hAnsi="Times New Roman"/>
      <w:lang w:bidi="ar-SA"/>
    </w:rPr>
  </w:style>
  <w:style w:type="character" w:styleId="EndnoteReference">
    <w:name w:val="endnote reference"/>
    <w:basedOn w:val="DefaultParagraphFont"/>
    <w:uiPriority w:val="99"/>
    <w:unhideWhenUsed/>
    <w:rsid w:val="00E20F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157943">
      <w:bodyDiv w:val="1"/>
      <w:marLeft w:val="0"/>
      <w:marRight w:val="0"/>
      <w:marTop w:val="0"/>
      <w:marBottom w:val="0"/>
      <w:divBdr>
        <w:top w:val="none" w:sz="0" w:space="0" w:color="auto"/>
        <w:left w:val="none" w:sz="0" w:space="0" w:color="auto"/>
        <w:bottom w:val="none" w:sz="0" w:space="0" w:color="auto"/>
        <w:right w:val="none" w:sz="0" w:space="0" w:color="auto"/>
      </w:divBdr>
    </w:div>
    <w:div w:id="1049114130">
      <w:bodyDiv w:val="1"/>
      <w:marLeft w:val="0"/>
      <w:marRight w:val="0"/>
      <w:marTop w:val="0"/>
      <w:marBottom w:val="0"/>
      <w:divBdr>
        <w:top w:val="none" w:sz="0" w:space="0" w:color="auto"/>
        <w:left w:val="none" w:sz="0" w:space="0" w:color="auto"/>
        <w:bottom w:val="none" w:sz="0" w:space="0" w:color="auto"/>
        <w:right w:val="none" w:sz="0" w:space="0" w:color="auto"/>
      </w:divBdr>
    </w:div>
    <w:div w:id="1189105950">
      <w:bodyDiv w:val="1"/>
      <w:marLeft w:val="0"/>
      <w:marRight w:val="0"/>
      <w:marTop w:val="0"/>
      <w:marBottom w:val="0"/>
      <w:divBdr>
        <w:top w:val="none" w:sz="0" w:space="0" w:color="auto"/>
        <w:left w:val="none" w:sz="0" w:space="0" w:color="auto"/>
        <w:bottom w:val="none" w:sz="0" w:space="0" w:color="auto"/>
        <w:right w:val="none" w:sz="0" w:space="0" w:color="auto"/>
      </w:divBdr>
    </w:div>
    <w:div w:id="1413088430">
      <w:bodyDiv w:val="1"/>
      <w:marLeft w:val="0"/>
      <w:marRight w:val="0"/>
      <w:marTop w:val="0"/>
      <w:marBottom w:val="0"/>
      <w:divBdr>
        <w:top w:val="none" w:sz="0" w:space="0" w:color="auto"/>
        <w:left w:val="none" w:sz="0" w:space="0" w:color="auto"/>
        <w:bottom w:val="none" w:sz="0" w:space="0" w:color="auto"/>
        <w:right w:val="none" w:sz="0" w:space="0" w:color="auto"/>
      </w:divBdr>
    </w:div>
    <w:div w:id="1460107199">
      <w:bodyDiv w:val="1"/>
      <w:marLeft w:val="0"/>
      <w:marRight w:val="0"/>
      <w:marTop w:val="0"/>
      <w:marBottom w:val="0"/>
      <w:divBdr>
        <w:top w:val="none" w:sz="0" w:space="0" w:color="auto"/>
        <w:left w:val="none" w:sz="0" w:space="0" w:color="auto"/>
        <w:bottom w:val="none" w:sz="0" w:space="0" w:color="auto"/>
        <w:right w:val="none" w:sz="0" w:space="0" w:color="auto"/>
      </w:divBdr>
      <w:divsChild>
        <w:div w:id="1040933076">
          <w:marLeft w:val="0"/>
          <w:marRight w:val="0"/>
          <w:marTop w:val="0"/>
          <w:marBottom w:val="0"/>
          <w:divBdr>
            <w:top w:val="none" w:sz="0" w:space="0" w:color="auto"/>
            <w:left w:val="none" w:sz="0" w:space="0" w:color="auto"/>
            <w:bottom w:val="none" w:sz="0" w:space="0" w:color="auto"/>
            <w:right w:val="none" w:sz="0" w:space="0" w:color="auto"/>
          </w:divBdr>
          <w:divsChild>
            <w:div w:id="393553180">
              <w:marLeft w:val="0"/>
              <w:marRight w:val="0"/>
              <w:marTop w:val="0"/>
              <w:marBottom w:val="0"/>
              <w:divBdr>
                <w:top w:val="none" w:sz="0" w:space="0" w:color="auto"/>
                <w:left w:val="none" w:sz="0" w:space="0" w:color="auto"/>
                <w:bottom w:val="none" w:sz="0" w:space="0" w:color="auto"/>
                <w:right w:val="none" w:sz="0" w:space="0" w:color="auto"/>
              </w:divBdr>
              <w:divsChild>
                <w:div w:id="137306652">
                  <w:marLeft w:val="0"/>
                  <w:marRight w:val="0"/>
                  <w:marTop w:val="0"/>
                  <w:marBottom w:val="0"/>
                  <w:divBdr>
                    <w:top w:val="none" w:sz="0" w:space="0" w:color="auto"/>
                    <w:left w:val="none" w:sz="0" w:space="0" w:color="auto"/>
                    <w:bottom w:val="none" w:sz="0" w:space="0" w:color="auto"/>
                    <w:right w:val="none" w:sz="0" w:space="0" w:color="auto"/>
                  </w:divBdr>
                  <w:divsChild>
                    <w:div w:id="43991912">
                      <w:marLeft w:val="0"/>
                      <w:marRight w:val="0"/>
                      <w:marTop w:val="0"/>
                      <w:marBottom w:val="0"/>
                      <w:divBdr>
                        <w:top w:val="none" w:sz="0" w:space="0" w:color="auto"/>
                        <w:left w:val="none" w:sz="0" w:space="0" w:color="auto"/>
                        <w:bottom w:val="none" w:sz="0" w:space="0" w:color="auto"/>
                        <w:right w:val="none" w:sz="0" w:space="0" w:color="auto"/>
                      </w:divBdr>
                      <w:divsChild>
                        <w:div w:id="1325746668">
                          <w:marLeft w:val="0"/>
                          <w:marRight w:val="0"/>
                          <w:marTop w:val="0"/>
                          <w:marBottom w:val="0"/>
                          <w:divBdr>
                            <w:top w:val="none" w:sz="0" w:space="0" w:color="auto"/>
                            <w:left w:val="none" w:sz="0" w:space="0" w:color="auto"/>
                            <w:bottom w:val="none" w:sz="0" w:space="0" w:color="auto"/>
                            <w:right w:val="none" w:sz="0" w:space="0" w:color="auto"/>
                          </w:divBdr>
                          <w:divsChild>
                            <w:div w:id="123739165">
                              <w:marLeft w:val="0"/>
                              <w:marRight w:val="0"/>
                              <w:marTop w:val="0"/>
                              <w:marBottom w:val="0"/>
                              <w:divBdr>
                                <w:top w:val="none" w:sz="0" w:space="0" w:color="auto"/>
                                <w:left w:val="none" w:sz="0" w:space="0" w:color="auto"/>
                                <w:bottom w:val="none" w:sz="0" w:space="0" w:color="auto"/>
                                <w:right w:val="none" w:sz="0" w:space="0" w:color="auto"/>
                              </w:divBdr>
                              <w:divsChild>
                                <w:div w:id="379482903">
                                  <w:marLeft w:val="0"/>
                                  <w:marRight w:val="0"/>
                                  <w:marTop w:val="0"/>
                                  <w:marBottom w:val="0"/>
                                  <w:divBdr>
                                    <w:top w:val="none" w:sz="0" w:space="0" w:color="auto"/>
                                    <w:left w:val="none" w:sz="0" w:space="0" w:color="auto"/>
                                    <w:bottom w:val="none" w:sz="0" w:space="0" w:color="auto"/>
                                    <w:right w:val="none" w:sz="0" w:space="0" w:color="auto"/>
                                  </w:divBdr>
                                </w:div>
                                <w:div w:id="423184478">
                                  <w:marLeft w:val="0"/>
                                  <w:marRight w:val="0"/>
                                  <w:marTop w:val="0"/>
                                  <w:marBottom w:val="0"/>
                                  <w:divBdr>
                                    <w:top w:val="none" w:sz="0" w:space="0" w:color="auto"/>
                                    <w:left w:val="none" w:sz="0" w:space="0" w:color="auto"/>
                                    <w:bottom w:val="none" w:sz="0" w:space="0" w:color="auto"/>
                                    <w:right w:val="none" w:sz="0" w:space="0" w:color="auto"/>
                                  </w:divBdr>
                                </w:div>
                                <w:div w:id="1133983322">
                                  <w:marLeft w:val="0"/>
                                  <w:marRight w:val="0"/>
                                  <w:marTop w:val="0"/>
                                  <w:marBottom w:val="0"/>
                                  <w:divBdr>
                                    <w:top w:val="none" w:sz="0" w:space="0" w:color="auto"/>
                                    <w:left w:val="none" w:sz="0" w:space="0" w:color="auto"/>
                                    <w:bottom w:val="none" w:sz="0" w:space="0" w:color="auto"/>
                                    <w:right w:val="none" w:sz="0" w:space="0" w:color="auto"/>
                                  </w:divBdr>
                                </w:div>
                                <w:div w:id="1739325585">
                                  <w:marLeft w:val="0"/>
                                  <w:marRight w:val="0"/>
                                  <w:marTop w:val="0"/>
                                  <w:marBottom w:val="0"/>
                                  <w:divBdr>
                                    <w:top w:val="none" w:sz="0" w:space="0" w:color="auto"/>
                                    <w:left w:val="none" w:sz="0" w:space="0" w:color="auto"/>
                                    <w:bottom w:val="none" w:sz="0" w:space="0" w:color="auto"/>
                                    <w:right w:val="none" w:sz="0" w:space="0" w:color="auto"/>
                                  </w:divBdr>
                                </w:div>
                                <w:div w:id="1836678193">
                                  <w:marLeft w:val="0"/>
                                  <w:marRight w:val="0"/>
                                  <w:marTop w:val="0"/>
                                  <w:marBottom w:val="0"/>
                                  <w:divBdr>
                                    <w:top w:val="none" w:sz="0" w:space="0" w:color="auto"/>
                                    <w:left w:val="none" w:sz="0" w:space="0" w:color="auto"/>
                                    <w:bottom w:val="none" w:sz="0" w:space="0" w:color="auto"/>
                                    <w:right w:val="none" w:sz="0" w:space="0" w:color="auto"/>
                                  </w:divBdr>
                                </w:div>
                                <w:div w:id="1839882396">
                                  <w:marLeft w:val="0"/>
                                  <w:marRight w:val="0"/>
                                  <w:marTop w:val="0"/>
                                  <w:marBottom w:val="0"/>
                                  <w:divBdr>
                                    <w:top w:val="none" w:sz="0" w:space="0" w:color="auto"/>
                                    <w:left w:val="none" w:sz="0" w:space="0" w:color="auto"/>
                                    <w:bottom w:val="none" w:sz="0" w:space="0" w:color="auto"/>
                                    <w:right w:val="none" w:sz="0" w:space="0" w:color="auto"/>
                                  </w:divBdr>
                                </w:div>
                                <w:div w:id="2044288853">
                                  <w:marLeft w:val="0"/>
                                  <w:marRight w:val="0"/>
                                  <w:marTop w:val="0"/>
                                  <w:marBottom w:val="0"/>
                                  <w:divBdr>
                                    <w:top w:val="none" w:sz="0" w:space="0" w:color="auto"/>
                                    <w:left w:val="none" w:sz="0" w:space="0" w:color="auto"/>
                                    <w:bottom w:val="none" w:sz="0" w:space="0" w:color="auto"/>
                                    <w:right w:val="none" w:sz="0" w:space="0" w:color="auto"/>
                                  </w:divBdr>
                                </w:div>
                              </w:divsChild>
                            </w:div>
                            <w:div w:id="290597728">
                              <w:marLeft w:val="0"/>
                              <w:marRight w:val="0"/>
                              <w:marTop w:val="0"/>
                              <w:marBottom w:val="0"/>
                              <w:divBdr>
                                <w:top w:val="none" w:sz="0" w:space="0" w:color="auto"/>
                                <w:left w:val="none" w:sz="0" w:space="0" w:color="auto"/>
                                <w:bottom w:val="none" w:sz="0" w:space="0" w:color="auto"/>
                                <w:right w:val="none" w:sz="0" w:space="0" w:color="auto"/>
                              </w:divBdr>
                            </w:div>
                            <w:div w:id="43629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73116">
                      <w:marLeft w:val="0"/>
                      <w:marRight w:val="0"/>
                      <w:marTop w:val="0"/>
                      <w:marBottom w:val="0"/>
                      <w:divBdr>
                        <w:top w:val="none" w:sz="0" w:space="0" w:color="auto"/>
                        <w:left w:val="none" w:sz="0" w:space="0" w:color="auto"/>
                        <w:bottom w:val="none" w:sz="0" w:space="0" w:color="auto"/>
                        <w:right w:val="none" w:sz="0" w:space="0" w:color="auto"/>
                      </w:divBdr>
                    </w:div>
                    <w:div w:id="1346982847">
                      <w:marLeft w:val="0"/>
                      <w:marRight w:val="0"/>
                      <w:marTop w:val="0"/>
                      <w:marBottom w:val="0"/>
                      <w:divBdr>
                        <w:top w:val="none" w:sz="0" w:space="0" w:color="auto"/>
                        <w:left w:val="none" w:sz="0" w:space="0" w:color="auto"/>
                        <w:bottom w:val="none" w:sz="0" w:space="0" w:color="auto"/>
                        <w:right w:val="none" w:sz="0" w:space="0" w:color="auto"/>
                      </w:divBdr>
                    </w:div>
                    <w:div w:id="164862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234366">
      <w:bodyDiv w:val="1"/>
      <w:marLeft w:val="0"/>
      <w:marRight w:val="0"/>
      <w:marTop w:val="0"/>
      <w:marBottom w:val="0"/>
      <w:divBdr>
        <w:top w:val="none" w:sz="0" w:space="0" w:color="auto"/>
        <w:left w:val="none" w:sz="0" w:space="0" w:color="auto"/>
        <w:bottom w:val="none" w:sz="0" w:space="0" w:color="auto"/>
        <w:right w:val="none" w:sz="0" w:space="0" w:color="auto"/>
      </w:divBdr>
    </w:div>
    <w:div w:id="194807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E6F79D-A242-4CE6-AF16-2CBC44D1F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3465</Words>
  <Characters>19754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Biblical Femininity Defined II/Complementarianism</vt:lpstr>
    </vt:vector>
  </TitlesOfParts>
  <Company/>
  <LinksUpToDate>false</LinksUpToDate>
  <CharactersWithSpaces>23173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Biblical Femininity Defined II/Complementarianism</dc:title>
  <dc:subject/>
  <dc:creator>Garrett Kell</dc:creator>
  <cp:keywords/>
  <cp:lastModifiedBy>Blake Boylston</cp:lastModifiedBy>
  <cp:revision>22</cp:revision>
  <cp:lastPrinted>2017-05-07T01:44:00Z</cp:lastPrinted>
  <dcterms:created xsi:type="dcterms:W3CDTF">2017-05-05T17:46:00Z</dcterms:created>
  <dcterms:modified xsi:type="dcterms:W3CDTF">2017-05-07T01:52:00Z</dcterms:modified>
</cp:coreProperties>
</file>