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7406F" w14:textId="77777777" w:rsidR="00D10041" w:rsidRPr="00977C4D" w:rsidRDefault="00D10041" w:rsidP="00D10041">
      <w:pPr>
        <w:rPr>
          <w:rFonts w:ascii="Helvetica" w:hAnsi="Helvetica"/>
          <w:b/>
          <w:sz w:val="28"/>
          <w:szCs w:val="28"/>
        </w:rPr>
      </w:pPr>
      <w:r w:rsidRPr="00977C4D">
        <w:rPr>
          <w:rFonts w:ascii="Helvetica" w:hAnsi="Helvetica"/>
          <w:b/>
          <w:sz w:val="28"/>
          <w:szCs w:val="28"/>
        </w:rPr>
        <w:t>Biblical Theology Core Seminar—13 Weeks</w:t>
      </w:r>
    </w:p>
    <w:p w14:paraId="56BFD410" w14:textId="77777777" w:rsidR="00D10041" w:rsidRPr="00977C4D" w:rsidRDefault="00D10041" w:rsidP="00D10041">
      <w:pPr>
        <w:rPr>
          <w:rFonts w:ascii="Helvetica" w:hAnsi="Helvetica"/>
          <w:b/>
        </w:rPr>
      </w:pPr>
    </w:p>
    <w:p w14:paraId="18375FAD" w14:textId="77777777" w:rsidR="00D10041" w:rsidRPr="00977C4D" w:rsidRDefault="00D10041" w:rsidP="00D10041">
      <w:pPr>
        <w:rPr>
          <w:rFonts w:ascii="Helvetica" w:hAnsi="Helvetica"/>
          <w:b/>
        </w:rPr>
      </w:pPr>
    </w:p>
    <w:p w14:paraId="1F5E3EF9" w14:textId="77777777" w:rsidR="00D10041" w:rsidRPr="00977C4D" w:rsidRDefault="00D10041" w:rsidP="00D10041">
      <w:pPr>
        <w:rPr>
          <w:rFonts w:ascii="Helvetica" w:hAnsi="Helvetica"/>
          <w:b/>
        </w:rPr>
      </w:pPr>
      <w:r w:rsidRPr="00977C4D">
        <w:rPr>
          <w:rFonts w:ascii="Helvetica" w:hAnsi="Helvetica"/>
          <w:b/>
        </w:rPr>
        <w:t>What is Biblical Theology?</w:t>
      </w:r>
    </w:p>
    <w:p w14:paraId="7DA2A919" w14:textId="77777777" w:rsidR="00D10041" w:rsidRPr="00977C4D" w:rsidRDefault="00D10041" w:rsidP="00D10041">
      <w:pPr>
        <w:rPr>
          <w:rFonts w:ascii="Helvetica" w:hAnsi="Helvetica"/>
        </w:rPr>
      </w:pPr>
      <w:r w:rsidRPr="00977C4D">
        <w:rPr>
          <w:rFonts w:ascii="Helvetica" w:hAnsi="Helvetica"/>
        </w:rPr>
        <w:t xml:space="preserve">1. Defining the Topic </w:t>
      </w:r>
      <w:r w:rsidRPr="00977C4D">
        <w:rPr>
          <w:rFonts w:ascii="Helvetica" w:hAnsi="Helvetica"/>
        </w:rPr>
        <w:tab/>
      </w:r>
      <w:r w:rsidRPr="00977C4D">
        <w:rPr>
          <w:rFonts w:ascii="Helvetica" w:hAnsi="Helvetica"/>
        </w:rPr>
        <w:tab/>
      </w:r>
      <w:r w:rsidRPr="00977C4D">
        <w:rPr>
          <w:rFonts w:ascii="Helvetica" w:hAnsi="Helvetica"/>
        </w:rPr>
        <w:tab/>
        <w:t>Week 1</w:t>
      </w:r>
    </w:p>
    <w:p w14:paraId="643E31B2" w14:textId="77777777" w:rsidR="00D10041" w:rsidRPr="00977C4D" w:rsidRDefault="00D10041" w:rsidP="00D10041">
      <w:pPr>
        <w:rPr>
          <w:rFonts w:ascii="Helvetica" w:hAnsi="Helvetica"/>
        </w:rPr>
      </w:pPr>
      <w:r w:rsidRPr="00977C4D">
        <w:rPr>
          <w:rFonts w:ascii="Helvetica" w:hAnsi="Helvetica"/>
        </w:rPr>
        <w:t>2. Guardian &amp; Guide for the Church</w:t>
      </w:r>
      <w:r w:rsidRPr="00977C4D">
        <w:rPr>
          <w:rFonts w:ascii="Helvetica" w:hAnsi="Helvetica"/>
        </w:rPr>
        <w:tab/>
        <w:t>Week 2</w:t>
      </w:r>
    </w:p>
    <w:p w14:paraId="41055F31" w14:textId="77777777" w:rsidR="00D10041" w:rsidRPr="00977C4D" w:rsidRDefault="00D10041" w:rsidP="00D10041">
      <w:pPr>
        <w:rPr>
          <w:rFonts w:ascii="Helvetica" w:hAnsi="Helvetica"/>
        </w:rPr>
      </w:pPr>
      <w:r w:rsidRPr="00977C4D">
        <w:rPr>
          <w:rFonts w:ascii="Helvetica" w:hAnsi="Helvetica"/>
        </w:rPr>
        <w:t xml:space="preserve">3. Defining the Tools </w:t>
      </w:r>
      <w:r w:rsidRPr="00977C4D">
        <w:rPr>
          <w:rFonts w:ascii="Helvetica" w:hAnsi="Helvetica"/>
        </w:rPr>
        <w:tab/>
      </w:r>
      <w:r w:rsidRPr="00977C4D">
        <w:rPr>
          <w:rFonts w:ascii="Helvetica" w:hAnsi="Helvetica"/>
        </w:rPr>
        <w:tab/>
      </w:r>
      <w:r w:rsidRPr="00977C4D">
        <w:rPr>
          <w:rFonts w:ascii="Helvetica" w:hAnsi="Helvetica"/>
        </w:rPr>
        <w:tab/>
        <w:t>Week 3</w:t>
      </w:r>
    </w:p>
    <w:p w14:paraId="0621B95D" w14:textId="77777777" w:rsidR="00D10041" w:rsidRPr="00977C4D" w:rsidRDefault="00D10041" w:rsidP="00D10041">
      <w:pPr>
        <w:rPr>
          <w:rFonts w:ascii="Helvetica" w:hAnsi="Helvetica"/>
          <w:b/>
        </w:rPr>
      </w:pPr>
    </w:p>
    <w:p w14:paraId="56D0E11A" w14:textId="77777777" w:rsidR="00D10041" w:rsidRPr="00977C4D" w:rsidRDefault="00D10041" w:rsidP="00D10041">
      <w:pPr>
        <w:rPr>
          <w:rFonts w:ascii="Helvetica" w:hAnsi="Helvetica"/>
          <w:b/>
        </w:rPr>
      </w:pPr>
      <w:r w:rsidRPr="00977C4D">
        <w:rPr>
          <w:rFonts w:ascii="Helvetica" w:hAnsi="Helvetica"/>
          <w:b/>
        </w:rPr>
        <w:t xml:space="preserve">The Stories to be </w:t>
      </w:r>
      <w:proofErr w:type="gramStart"/>
      <w:r w:rsidRPr="00977C4D">
        <w:rPr>
          <w:rFonts w:ascii="Helvetica" w:hAnsi="Helvetica"/>
          <w:b/>
        </w:rPr>
        <w:t>Told</w:t>
      </w:r>
      <w:proofErr w:type="gramEnd"/>
      <w:r w:rsidRPr="00977C4D">
        <w:rPr>
          <w:rFonts w:ascii="Helvetica" w:hAnsi="Helvetica"/>
          <w:b/>
        </w:rPr>
        <w:t>: Biblical Theology Displayed</w:t>
      </w:r>
    </w:p>
    <w:p w14:paraId="265884C1" w14:textId="77777777" w:rsidR="00D10041" w:rsidRPr="00977C4D" w:rsidRDefault="00D10041" w:rsidP="00D10041">
      <w:pPr>
        <w:rPr>
          <w:rFonts w:ascii="Helvetica" w:hAnsi="Helvetica"/>
        </w:rPr>
      </w:pPr>
      <w:r w:rsidRPr="00977C4D">
        <w:rPr>
          <w:rFonts w:ascii="Helvetica" w:hAnsi="Helvetica"/>
        </w:rPr>
        <w:t>4. Kingdom Through Covenant</w:t>
      </w:r>
      <w:r w:rsidRPr="00977C4D">
        <w:rPr>
          <w:rFonts w:ascii="Helvetica" w:hAnsi="Helvetica"/>
        </w:rPr>
        <w:tab/>
      </w:r>
      <w:r>
        <w:rPr>
          <w:rFonts w:ascii="Helvetica" w:hAnsi="Helvetica"/>
        </w:rPr>
        <w:tab/>
      </w:r>
      <w:r w:rsidRPr="00977C4D">
        <w:rPr>
          <w:rFonts w:ascii="Helvetica" w:hAnsi="Helvetica"/>
        </w:rPr>
        <w:t>Week 3</w:t>
      </w:r>
    </w:p>
    <w:p w14:paraId="2CE99F94" w14:textId="77777777" w:rsidR="00D10041" w:rsidRPr="00977C4D" w:rsidRDefault="00D10041" w:rsidP="00D10041">
      <w:pPr>
        <w:rPr>
          <w:rFonts w:ascii="Helvetica" w:hAnsi="Helvetica"/>
        </w:rPr>
      </w:pPr>
      <w:r w:rsidRPr="00977C4D">
        <w:rPr>
          <w:rFonts w:ascii="Helvetica" w:hAnsi="Helvetica"/>
        </w:rPr>
        <w:t xml:space="preserve">5. Eden to New Jerusalem </w:t>
      </w:r>
      <w:r w:rsidRPr="00977C4D">
        <w:rPr>
          <w:rFonts w:ascii="Helvetica" w:hAnsi="Helvetica"/>
        </w:rPr>
        <w:tab/>
      </w:r>
      <w:r w:rsidRPr="00977C4D">
        <w:rPr>
          <w:rFonts w:ascii="Helvetica" w:hAnsi="Helvetica"/>
        </w:rPr>
        <w:tab/>
      </w:r>
      <w:r>
        <w:rPr>
          <w:rFonts w:ascii="Helvetica" w:hAnsi="Helvetica"/>
        </w:rPr>
        <w:tab/>
      </w:r>
      <w:r w:rsidRPr="00977C4D">
        <w:rPr>
          <w:rFonts w:ascii="Helvetica" w:hAnsi="Helvetica"/>
        </w:rPr>
        <w:t>Week 4</w:t>
      </w:r>
    </w:p>
    <w:p w14:paraId="199BC4D6" w14:textId="77777777" w:rsidR="00D10041" w:rsidRPr="00977C4D" w:rsidRDefault="00D10041" w:rsidP="00D10041">
      <w:pPr>
        <w:rPr>
          <w:rFonts w:ascii="Helvetica" w:hAnsi="Helvetica"/>
        </w:rPr>
      </w:pPr>
      <w:r w:rsidRPr="00977C4D">
        <w:rPr>
          <w:rFonts w:ascii="Helvetica" w:hAnsi="Helvetica"/>
        </w:rPr>
        <w:t>6. People of God</w:t>
      </w:r>
      <w:r w:rsidRPr="00977C4D">
        <w:rPr>
          <w:rFonts w:ascii="Helvetica" w:hAnsi="Helvetica"/>
        </w:rPr>
        <w:tab/>
      </w:r>
      <w:r w:rsidRPr="00977C4D">
        <w:rPr>
          <w:rFonts w:ascii="Helvetica" w:hAnsi="Helvetica"/>
        </w:rPr>
        <w:tab/>
      </w:r>
      <w:r w:rsidRPr="00977C4D">
        <w:rPr>
          <w:rFonts w:ascii="Helvetica" w:hAnsi="Helvetica"/>
        </w:rPr>
        <w:tab/>
      </w:r>
      <w:r>
        <w:rPr>
          <w:rFonts w:ascii="Helvetica" w:hAnsi="Helvetica"/>
        </w:rPr>
        <w:tab/>
      </w:r>
      <w:r w:rsidRPr="00977C4D">
        <w:rPr>
          <w:rFonts w:ascii="Helvetica" w:hAnsi="Helvetica"/>
        </w:rPr>
        <w:t>Week 5</w:t>
      </w:r>
    </w:p>
    <w:p w14:paraId="07DB17F1" w14:textId="77777777" w:rsidR="00D10041" w:rsidRPr="00977C4D" w:rsidRDefault="00D10041" w:rsidP="00D10041">
      <w:pPr>
        <w:rPr>
          <w:rFonts w:ascii="Helvetica" w:hAnsi="Helvetica"/>
        </w:rPr>
      </w:pPr>
      <w:r w:rsidRPr="00977C4D">
        <w:rPr>
          <w:rFonts w:ascii="Helvetica" w:hAnsi="Helvetica"/>
        </w:rPr>
        <w:t>7. Sacrifice</w:t>
      </w:r>
      <w:r w:rsidRPr="00977C4D">
        <w:rPr>
          <w:rFonts w:ascii="Helvetica" w:hAnsi="Helvetica"/>
          <w:i/>
        </w:rPr>
        <w:tab/>
      </w:r>
      <w:r w:rsidRPr="00977C4D">
        <w:rPr>
          <w:rFonts w:ascii="Helvetica" w:hAnsi="Helvetica"/>
          <w:i/>
        </w:rPr>
        <w:tab/>
      </w:r>
      <w:r w:rsidRPr="00977C4D">
        <w:rPr>
          <w:rFonts w:ascii="Helvetica" w:hAnsi="Helvetica"/>
          <w:i/>
        </w:rPr>
        <w:tab/>
      </w:r>
      <w:r w:rsidRPr="00977C4D">
        <w:rPr>
          <w:rFonts w:ascii="Helvetica" w:hAnsi="Helvetica"/>
          <w:i/>
        </w:rPr>
        <w:tab/>
      </w:r>
      <w:r>
        <w:rPr>
          <w:rFonts w:ascii="Helvetica" w:hAnsi="Helvetica"/>
          <w:i/>
        </w:rPr>
        <w:tab/>
      </w:r>
      <w:r w:rsidRPr="00977C4D">
        <w:rPr>
          <w:rFonts w:ascii="Helvetica" w:hAnsi="Helvetica"/>
        </w:rPr>
        <w:t>Week 6</w:t>
      </w:r>
    </w:p>
    <w:p w14:paraId="7B3235FD" w14:textId="77777777" w:rsidR="00D10041" w:rsidRPr="00977C4D" w:rsidRDefault="00D10041" w:rsidP="00D10041">
      <w:pPr>
        <w:rPr>
          <w:rFonts w:ascii="Helvetica" w:hAnsi="Helvetica"/>
        </w:rPr>
      </w:pPr>
      <w:r w:rsidRPr="00977C4D">
        <w:rPr>
          <w:rFonts w:ascii="Helvetica" w:hAnsi="Helvetica"/>
        </w:rPr>
        <w:t>8. Mission</w:t>
      </w:r>
      <w:r w:rsidRPr="00977C4D">
        <w:rPr>
          <w:rFonts w:ascii="Helvetica" w:hAnsi="Helvetica"/>
        </w:rPr>
        <w:tab/>
      </w:r>
      <w:r w:rsidRPr="00977C4D">
        <w:rPr>
          <w:rFonts w:ascii="Helvetica" w:hAnsi="Helvetica"/>
        </w:rPr>
        <w:tab/>
      </w:r>
      <w:r w:rsidRPr="00977C4D">
        <w:rPr>
          <w:rFonts w:ascii="Helvetica" w:hAnsi="Helvetica"/>
        </w:rPr>
        <w:tab/>
      </w:r>
      <w:r w:rsidRPr="00977C4D">
        <w:rPr>
          <w:rFonts w:ascii="Helvetica" w:hAnsi="Helvetica"/>
        </w:rPr>
        <w:tab/>
      </w:r>
      <w:r>
        <w:rPr>
          <w:rFonts w:ascii="Helvetica" w:hAnsi="Helvetica"/>
        </w:rPr>
        <w:tab/>
      </w:r>
      <w:r w:rsidRPr="00977C4D">
        <w:rPr>
          <w:rFonts w:ascii="Helvetica" w:hAnsi="Helvetica"/>
        </w:rPr>
        <w:t>Week 7</w:t>
      </w:r>
    </w:p>
    <w:p w14:paraId="504E2904" w14:textId="77777777" w:rsidR="00D10041" w:rsidRPr="00977C4D" w:rsidRDefault="00D10041" w:rsidP="00D10041">
      <w:pPr>
        <w:rPr>
          <w:rFonts w:ascii="Helvetica" w:hAnsi="Helvetica"/>
        </w:rPr>
      </w:pPr>
      <w:r w:rsidRPr="00977C4D">
        <w:rPr>
          <w:rFonts w:ascii="Helvetica" w:hAnsi="Helvetica"/>
        </w:rPr>
        <w:t>9. Idolatry</w:t>
      </w:r>
      <w:r w:rsidRPr="00977C4D">
        <w:rPr>
          <w:rFonts w:ascii="Helvetica" w:hAnsi="Helvetica"/>
        </w:rPr>
        <w:tab/>
      </w:r>
      <w:r w:rsidRPr="00977C4D">
        <w:rPr>
          <w:rFonts w:ascii="Helvetica" w:hAnsi="Helvetica"/>
        </w:rPr>
        <w:tab/>
      </w:r>
      <w:r w:rsidRPr="00977C4D">
        <w:rPr>
          <w:rFonts w:ascii="Helvetica" w:hAnsi="Helvetica"/>
        </w:rPr>
        <w:tab/>
      </w:r>
      <w:r w:rsidRPr="00977C4D">
        <w:rPr>
          <w:rFonts w:ascii="Helvetica" w:hAnsi="Helvetica"/>
        </w:rPr>
        <w:tab/>
      </w:r>
      <w:r>
        <w:rPr>
          <w:rFonts w:ascii="Helvetica" w:hAnsi="Helvetica"/>
        </w:rPr>
        <w:tab/>
      </w:r>
      <w:r w:rsidRPr="00977C4D">
        <w:rPr>
          <w:rFonts w:ascii="Helvetica" w:hAnsi="Helvetica"/>
        </w:rPr>
        <w:t>Week 8</w:t>
      </w:r>
    </w:p>
    <w:p w14:paraId="61884CE7" w14:textId="77777777" w:rsidR="00D10041" w:rsidRPr="00977C4D" w:rsidRDefault="00D10041" w:rsidP="00D10041">
      <w:pPr>
        <w:rPr>
          <w:rFonts w:ascii="Helvetica" w:hAnsi="Helvetica"/>
        </w:rPr>
      </w:pPr>
    </w:p>
    <w:p w14:paraId="44FB1A93" w14:textId="77777777" w:rsidR="00D10041" w:rsidRPr="00977C4D" w:rsidRDefault="00D10041" w:rsidP="00D10041">
      <w:pPr>
        <w:rPr>
          <w:rFonts w:ascii="Helvetica" w:hAnsi="Helvetica"/>
          <w:b/>
        </w:rPr>
      </w:pPr>
      <w:r w:rsidRPr="00977C4D">
        <w:rPr>
          <w:rFonts w:ascii="Helvetica" w:hAnsi="Helvetica"/>
          <w:b/>
        </w:rPr>
        <w:t>Putting the Text to Work</w:t>
      </w:r>
    </w:p>
    <w:p w14:paraId="70375F61" w14:textId="77777777" w:rsidR="00D10041" w:rsidRPr="00977C4D" w:rsidRDefault="00D10041" w:rsidP="00D10041">
      <w:pPr>
        <w:rPr>
          <w:rFonts w:ascii="Helvetica" w:hAnsi="Helvetica"/>
        </w:rPr>
      </w:pPr>
      <w:r w:rsidRPr="00977C4D">
        <w:rPr>
          <w:rFonts w:ascii="Helvetica" w:hAnsi="Helvetica"/>
        </w:rPr>
        <w:t xml:space="preserve">10. Exodus; 1 Samuel; Psalm </w:t>
      </w:r>
      <w:r w:rsidRPr="00977C4D">
        <w:rPr>
          <w:rFonts w:ascii="Helvetica" w:hAnsi="Helvetica"/>
        </w:rPr>
        <w:tab/>
      </w:r>
      <w:r>
        <w:rPr>
          <w:rFonts w:ascii="Helvetica" w:hAnsi="Helvetica"/>
        </w:rPr>
        <w:tab/>
      </w:r>
      <w:r w:rsidRPr="00977C4D">
        <w:rPr>
          <w:rFonts w:ascii="Helvetica" w:hAnsi="Helvetica"/>
        </w:rPr>
        <w:t>Week 10</w:t>
      </w:r>
    </w:p>
    <w:p w14:paraId="1752EE3F" w14:textId="77777777" w:rsidR="00D10041" w:rsidRPr="00977C4D" w:rsidRDefault="00D10041" w:rsidP="00D10041">
      <w:pPr>
        <w:rPr>
          <w:rFonts w:ascii="Helvetica" w:hAnsi="Helvetica"/>
        </w:rPr>
      </w:pPr>
      <w:r w:rsidRPr="00977C4D">
        <w:rPr>
          <w:rFonts w:ascii="Helvetica" w:hAnsi="Helvetica"/>
        </w:rPr>
        <w:t>11. Proverbs; Isaiah; Nehemiah</w:t>
      </w:r>
      <w:r w:rsidRPr="00977C4D">
        <w:rPr>
          <w:rFonts w:ascii="Helvetica" w:hAnsi="Helvetica"/>
        </w:rPr>
        <w:tab/>
      </w:r>
      <w:r>
        <w:rPr>
          <w:rFonts w:ascii="Helvetica" w:hAnsi="Helvetica"/>
        </w:rPr>
        <w:tab/>
      </w:r>
      <w:r w:rsidRPr="00977C4D">
        <w:rPr>
          <w:rFonts w:ascii="Helvetica" w:hAnsi="Helvetica"/>
        </w:rPr>
        <w:t>Week 11</w:t>
      </w:r>
    </w:p>
    <w:p w14:paraId="638AB0D7" w14:textId="77777777" w:rsidR="00D10041" w:rsidRPr="00977C4D" w:rsidRDefault="00D10041" w:rsidP="00D10041">
      <w:pPr>
        <w:rPr>
          <w:rFonts w:ascii="Helvetica" w:hAnsi="Helvetica"/>
        </w:rPr>
      </w:pPr>
      <w:r w:rsidRPr="00977C4D">
        <w:rPr>
          <w:rFonts w:ascii="Helvetica" w:hAnsi="Helvetica"/>
        </w:rPr>
        <w:t>12. Luke; John; Colossians</w:t>
      </w:r>
      <w:r w:rsidRPr="00977C4D">
        <w:rPr>
          <w:rFonts w:ascii="Helvetica" w:hAnsi="Helvetica"/>
        </w:rPr>
        <w:tab/>
      </w:r>
      <w:r w:rsidRPr="00977C4D">
        <w:rPr>
          <w:rFonts w:ascii="Helvetica" w:hAnsi="Helvetica"/>
        </w:rPr>
        <w:tab/>
      </w:r>
      <w:r>
        <w:rPr>
          <w:rFonts w:ascii="Helvetica" w:hAnsi="Helvetica"/>
        </w:rPr>
        <w:tab/>
      </w:r>
      <w:r w:rsidRPr="00977C4D">
        <w:rPr>
          <w:rFonts w:ascii="Helvetica" w:hAnsi="Helvetica"/>
        </w:rPr>
        <w:t>Week 12</w:t>
      </w:r>
    </w:p>
    <w:p w14:paraId="5AAF0CA8" w14:textId="77777777" w:rsidR="00D10041" w:rsidRPr="00977C4D" w:rsidRDefault="00D10041" w:rsidP="00D10041">
      <w:pPr>
        <w:rPr>
          <w:rFonts w:ascii="Helvetica" w:hAnsi="Helvetica"/>
        </w:rPr>
      </w:pPr>
      <w:r w:rsidRPr="00977C4D">
        <w:rPr>
          <w:rFonts w:ascii="Helvetica" w:hAnsi="Helvetica"/>
        </w:rPr>
        <w:t>13.</w:t>
      </w:r>
      <w:r w:rsidR="00AE2D93">
        <w:rPr>
          <w:rFonts w:ascii="Helvetica" w:hAnsi="Helvetica"/>
        </w:rPr>
        <w:t xml:space="preserve"> The Quiz</w:t>
      </w:r>
      <w:r w:rsidR="00AE2D93">
        <w:rPr>
          <w:rFonts w:ascii="Helvetica" w:hAnsi="Helvetica"/>
        </w:rPr>
        <w:tab/>
      </w:r>
      <w:r w:rsidR="00AE2D93">
        <w:rPr>
          <w:rFonts w:ascii="Helvetica" w:hAnsi="Helvetica"/>
        </w:rPr>
        <w:tab/>
      </w:r>
      <w:r w:rsidR="00AE2D93">
        <w:rPr>
          <w:rFonts w:ascii="Helvetica" w:hAnsi="Helvetica"/>
        </w:rPr>
        <w:tab/>
      </w:r>
      <w:bookmarkStart w:id="0" w:name="_GoBack"/>
      <w:bookmarkEnd w:id="0"/>
      <w:r w:rsidRPr="00977C4D">
        <w:rPr>
          <w:rFonts w:ascii="Helvetica" w:hAnsi="Helvetica"/>
        </w:rPr>
        <w:tab/>
      </w:r>
      <w:r>
        <w:rPr>
          <w:rFonts w:ascii="Helvetica" w:hAnsi="Helvetica"/>
        </w:rPr>
        <w:tab/>
      </w:r>
      <w:r w:rsidRPr="00977C4D">
        <w:rPr>
          <w:rFonts w:ascii="Helvetica" w:hAnsi="Helvetica"/>
        </w:rPr>
        <w:t>Week 13</w:t>
      </w:r>
    </w:p>
    <w:p w14:paraId="08858019" w14:textId="77777777" w:rsidR="00D10041" w:rsidRPr="00977C4D" w:rsidRDefault="00D10041" w:rsidP="00D10041">
      <w:pPr>
        <w:tabs>
          <w:tab w:val="left" w:pos="0"/>
        </w:tabs>
        <w:rPr>
          <w:rFonts w:ascii="Helvetica" w:hAnsi="Helvetica"/>
        </w:rPr>
      </w:pPr>
    </w:p>
    <w:p w14:paraId="048FE440" w14:textId="77777777" w:rsidR="00D10041" w:rsidRPr="00977C4D" w:rsidRDefault="00D10041" w:rsidP="00D10041">
      <w:pPr>
        <w:tabs>
          <w:tab w:val="left" w:pos="0"/>
        </w:tabs>
        <w:rPr>
          <w:rFonts w:ascii="Helvetica" w:hAnsi="Helvetica"/>
        </w:rPr>
      </w:pPr>
    </w:p>
    <w:p w14:paraId="1F342253" w14:textId="77777777" w:rsidR="00D10041" w:rsidRPr="00977C4D" w:rsidRDefault="00D10041" w:rsidP="00D10041">
      <w:pPr>
        <w:tabs>
          <w:tab w:val="left" w:pos="0"/>
        </w:tabs>
        <w:rPr>
          <w:rFonts w:ascii="Helvetica" w:hAnsi="Helvetica"/>
        </w:rPr>
      </w:pPr>
    </w:p>
    <w:p w14:paraId="2E159109" w14:textId="77777777" w:rsidR="00D10041" w:rsidRPr="00977C4D" w:rsidRDefault="00D10041" w:rsidP="00D10041">
      <w:pPr>
        <w:tabs>
          <w:tab w:val="left" w:pos="0"/>
        </w:tabs>
        <w:rPr>
          <w:rFonts w:ascii="Helvetica" w:hAnsi="Helvetica"/>
        </w:rPr>
      </w:pPr>
    </w:p>
    <w:p w14:paraId="0C69D9AB" w14:textId="77777777" w:rsidR="00D10041" w:rsidRPr="00977C4D" w:rsidRDefault="00D10041" w:rsidP="00D10041">
      <w:pPr>
        <w:tabs>
          <w:tab w:val="left" w:pos="0"/>
        </w:tabs>
        <w:rPr>
          <w:rFonts w:ascii="Helvetica" w:hAnsi="Helvetica"/>
        </w:rPr>
      </w:pPr>
    </w:p>
    <w:p w14:paraId="53D02EF7" w14:textId="77777777" w:rsidR="00D10041" w:rsidRPr="00977C4D" w:rsidRDefault="00D10041" w:rsidP="00D10041">
      <w:pPr>
        <w:tabs>
          <w:tab w:val="left" w:pos="0"/>
        </w:tabs>
        <w:rPr>
          <w:rFonts w:ascii="Helvetica" w:hAnsi="Helvetica"/>
        </w:rPr>
      </w:pPr>
    </w:p>
    <w:p w14:paraId="74A69C42" w14:textId="77777777" w:rsidR="00D10041" w:rsidRPr="00977C4D" w:rsidRDefault="00D10041" w:rsidP="00D10041">
      <w:pPr>
        <w:tabs>
          <w:tab w:val="left" w:pos="0"/>
        </w:tabs>
        <w:rPr>
          <w:rFonts w:ascii="Helvetica" w:hAnsi="Helvetica"/>
        </w:rPr>
      </w:pPr>
    </w:p>
    <w:p w14:paraId="36C58AB6" w14:textId="77777777" w:rsidR="00D10041" w:rsidRPr="00977C4D" w:rsidRDefault="00D10041" w:rsidP="00D10041">
      <w:pPr>
        <w:tabs>
          <w:tab w:val="left" w:pos="0"/>
        </w:tabs>
        <w:rPr>
          <w:rFonts w:ascii="Helvetica" w:hAnsi="Helvetica"/>
        </w:rPr>
      </w:pPr>
    </w:p>
    <w:p w14:paraId="53672FF9" w14:textId="77777777" w:rsidR="00D10041" w:rsidRPr="00977C4D" w:rsidRDefault="00D10041" w:rsidP="00D10041">
      <w:pPr>
        <w:tabs>
          <w:tab w:val="left" w:pos="0"/>
        </w:tabs>
        <w:rPr>
          <w:rFonts w:ascii="Helvetica" w:hAnsi="Helvetica"/>
          <w:b/>
        </w:rPr>
      </w:pPr>
    </w:p>
    <w:p w14:paraId="38A844B7" w14:textId="77777777" w:rsidR="00D10041" w:rsidRPr="00977C4D" w:rsidRDefault="00D10041" w:rsidP="00D10041">
      <w:pPr>
        <w:tabs>
          <w:tab w:val="left" w:pos="0"/>
        </w:tabs>
        <w:rPr>
          <w:rFonts w:ascii="Helvetica" w:hAnsi="Helvetica"/>
        </w:rPr>
      </w:pPr>
      <w:proofErr w:type="gramStart"/>
      <w:r w:rsidRPr="00977C4D">
        <w:rPr>
          <w:rFonts w:ascii="Helvetica" w:hAnsi="Helvetica"/>
        </w:rPr>
        <w:t>Teachers</w:t>
      </w:r>
      <w:proofErr w:type="gramEnd"/>
      <w:r w:rsidRPr="00977C4D">
        <w:rPr>
          <w:rFonts w:ascii="Helvetica" w:hAnsi="Helvetica"/>
        </w:rPr>
        <w:t xml:space="preserve"> contact:</w:t>
      </w:r>
    </w:p>
    <w:p w14:paraId="2A60F17B" w14:textId="77777777" w:rsidR="00D10041" w:rsidRPr="00977C4D" w:rsidRDefault="00D10041" w:rsidP="00D10041">
      <w:pPr>
        <w:tabs>
          <w:tab w:val="left" w:pos="0"/>
        </w:tabs>
        <w:rPr>
          <w:rFonts w:ascii="Helvetica" w:hAnsi="Helvetica"/>
        </w:rPr>
      </w:pPr>
      <w:r w:rsidRPr="00977C4D">
        <w:rPr>
          <w:rFonts w:ascii="Helvetica" w:hAnsi="Helvetica"/>
        </w:rPr>
        <w:t xml:space="preserve">Jonathan </w:t>
      </w:r>
      <w:proofErr w:type="spellStart"/>
      <w:r w:rsidRPr="00977C4D">
        <w:rPr>
          <w:rFonts w:ascii="Helvetica" w:hAnsi="Helvetica"/>
        </w:rPr>
        <w:t>Leeman</w:t>
      </w:r>
      <w:proofErr w:type="spellEnd"/>
      <w:r w:rsidRPr="00977C4D">
        <w:rPr>
          <w:rFonts w:ascii="Helvetica" w:hAnsi="Helvetica"/>
        </w:rPr>
        <w:tab/>
        <w:t>(Jonathan@9marks.org)</w:t>
      </w:r>
    </w:p>
    <w:p w14:paraId="641CBCB8" w14:textId="77777777" w:rsidR="00296BF0" w:rsidRPr="00D10041" w:rsidRDefault="00D10041">
      <w:pPr>
        <w:tabs>
          <w:tab w:val="left" w:pos="0"/>
        </w:tabs>
        <w:rPr>
          <w:rFonts w:ascii="Helvetica" w:hAnsi="Helvetica"/>
        </w:rPr>
      </w:pPr>
      <w:r w:rsidRPr="00977C4D">
        <w:rPr>
          <w:rFonts w:ascii="Helvetica" w:hAnsi="Helvetica"/>
        </w:rPr>
        <w:t>Justin Sok</w:t>
      </w:r>
      <w:r w:rsidRPr="00977C4D">
        <w:rPr>
          <w:rFonts w:ascii="Helvetica" w:hAnsi="Helvetica"/>
        </w:rPr>
        <w:tab/>
      </w:r>
      <w:r w:rsidRPr="00977C4D">
        <w:rPr>
          <w:rFonts w:ascii="Helvetica" w:hAnsi="Helvetica"/>
        </w:rPr>
        <w:tab/>
        <w:t>(Justin.Sok@gmail.com)</w:t>
      </w:r>
    </w:p>
    <w:p w14:paraId="3D80D229" w14:textId="77777777" w:rsidR="00296BF0" w:rsidRPr="00D10041" w:rsidRDefault="00296BF0">
      <w:pPr>
        <w:tabs>
          <w:tab w:val="left" w:pos="0"/>
        </w:tabs>
        <w:rPr>
          <w:rFonts w:ascii="Helvetica" w:hAnsi="Helvetica"/>
        </w:rPr>
      </w:pPr>
    </w:p>
    <w:p w14:paraId="120B3747" w14:textId="77777777" w:rsidR="00FF6C0C" w:rsidRPr="00D10041" w:rsidRDefault="00FF6C0C">
      <w:pPr>
        <w:tabs>
          <w:tab w:val="left" w:pos="0"/>
        </w:tabs>
        <w:rPr>
          <w:rFonts w:ascii="Helvetica" w:hAnsi="Helvetica"/>
        </w:rPr>
      </w:pPr>
    </w:p>
    <w:p w14:paraId="5354641A" w14:textId="77777777" w:rsidR="00FF6C0C" w:rsidRPr="00D10041" w:rsidRDefault="00FF6C0C">
      <w:pPr>
        <w:tabs>
          <w:tab w:val="left" w:pos="0"/>
        </w:tabs>
        <w:rPr>
          <w:rFonts w:ascii="Helvetica" w:hAnsi="Helvetica"/>
        </w:rPr>
      </w:pPr>
    </w:p>
    <w:p w14:paraId="679113F5" w14:textId="77777777" w:rsidR="00FF6C0C" w:rsidRPr="00D10041" w:rsidRDefault="00FF6C0C">
      <w:pPr>
        <w:tabs>
          <w:tab w:val="left" w:pos="0"/>
        </w:tabs>
        <w:rPr>
          <w:rFonts w:ascii="Helvetica" w:hAnsi="Helvetica"/>
        </w:rPr>
      </w:pPr>
    </w:p>
    <w:p w14:paraId="43B78807" w14:textId="77777777" w:rsidR="00316492" w:rsidRPr="00D10041" w:rsidRDefault="00D10041" w:rsidP="00316492">
      <w:pPr>
        <w:tabs>
          <w:tab w:val="num" w:pos="720"/>
        </w:tabs>
        <w:ind w:left="720"/>
        <w:rPr>
          <w:rFonts w:ascii="Helvetica" w:hAnsi="Helvetica"/>
        </w:rPr>
      </w:pPr>
      <w:r>
        <w:rPr>
          <w:rFonts w:ascii="Helvetica" w:hAnsi="Helvetica"/>
          <w:noProof/>
          <w:sz w:val="20"/>
        </w:rPr>
        <w:lastRenderedPageBreak/>
        <w:drawing>
          <wp:anchor distT="0" distB="0" distL="114300" distR="114300" simplePos="0" relativeHeight="251657728" behindDoc="1" locked="0" layoutInCell="1" allowOverlap="1" wp14:anchorId="5323813C" wp14:editId="1421C6B2">
            <wp:simplePos x="0" y="0"/>
            <wp:positionH relativeFrom="column">
              <wp:posOffset>3200400</wp:posOffset>
            </wp:positionH>
            <wp:positionV relativeFrom="paragraph">
              <wp:posOffset>-114300</wp:posOffset>
            </wp:positionV>
            <wp:extent cx="1028700" cy="10287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14:paraId="72EA4F34" w14:textId="77777777" w:rsidR="00316492" w:rsidRPr="00D10041" w:rsidRDefault="00316492">
      <w:pPr>
        <w:rPr>
          <w:rFonts w:ascii="Helvetica" w:hAnsi="Helvetica"/>
        </w:rPr>
      </w:pPr>
    </w:p>
    <w:p w14:paraId="21ED75DA" w14:textId="77777777" w:rsidR="00C43A4A" w:rsidRPr="00D10041" w:rsidRDefault="00C43A4A">
      <w:pPr>
        <w:pStyle w:val="Heading1"/>
        <w:pBdr>
          <w:bottom w:val="single" w:sz="12" w:space="1" w:color="auto"/>
        </w:pBdr>
        <w:ind w:left="0"/>
        <w:rPr>
          <w:rFonts w:ascii="Helvetica" w:hAnsi="Helvetica"/>
        </w:rPr>
      </w:pPr>
    </w:p>
    <w:p w14:paraId="2DCEFEB1" w14:textId="77777777" w:rsidR="00316492" w:rsidRPr="00D10041" w:rsidRDefault="00C43A4A" w:rsidP="00416A71">
      <w:pPr>
        <w:pStyle w:val="Heading1"/>
        <w:pBdr>
          <w:bottom w:val="single" w:sz="12" w:space="1" w:color="auto"/>
        </w:pBdr>
        <w:ind w:left="0"/>
        <w:rPr>
          <w:rFonts w:ascii="Helvetica" w:hAnsi="Helvetica"/>
          <w:b/>
          <w:sz w:val="36"/>
          <w:szCs w:val="40"/>
        </w:rPr>
      </w:pPr>
      <w:r w:rsidRPr="00D10041">
        <w:rPr>
          <w:rFonts w:ascii="Helvetica" w:hAnsi="Helvetica"/>
          <w:b/>
          <w:sz w:val="36"/>
          <w:szCs w:val="40"/>
        </w:rPr>
        <w:t>Biblical Theology</w:t>
      </w:r>
      <w:r w:rsidR="00316492" w:rsidRPr="00D10041">
        <w:rPr>
          <w:rFonts w:ascii="Helvetica" w:hAnsi="Helvetica"/>
          <w:b/>
          <w:sz w:val="36"/>
          <w:szCs w:val="40"/>
        </w:rPr>
        <w:t xml:space="preserve"> Core Seminar</w:t>
      </w:r>
    </w:p>
    <w:p w14:paraId="790DA59D" w14:textId="77777777" w:rsidR="00C43A4A" w:rsidRPr="00D10041" w:rsidRDefault="00416A71" w:rsidP="00C43A4A">
      <w:pPr>
        <w:pStyle w:val="Heading1"/>
        <w:ind w:firstLine="720"/>
        <w:rPr>
          <w:rFonts w:ascii="Helvetica" w:hAnsi="Helvetica"/>
          <w:sz w:val="36"/>
          <w:szCs w:val="40"/>
        </w:rPr>
      </w:pPr>
      <w:r w:rsidRPr="00D10041">
        <w:rPr>
          <w:rFonts w:ascii="Helvetica" w:hAnsi="Helvetica"/>
          <w:b/>
          <w:sz w:val="36"/>
          <w:szCs w:val="40"/>
        </w:rPr>
        <w:t xml:space="preserve">Class </w:t>
      </w:r>
      <w:r w:rsidR="001606E1" w:rsidRPr="00D10041">
        <w:rPr>
          <w:rFonts w:ascii="Helvetica" w:hAnsi="Helvetica"/>
          <w:b/>
          <w:sz w:val="36"/>
          <w:szCs w:val="40"/>
        </w:rPr>
        <w:t>3</w:t>
      </w:r>
      <w:r w:rsidR="00BA3F2A" w:rsidRPr="00D10041">
        <w:rPr>
          <w:rFonts w:ascii="Helvetica" w:hAnsi="Helvetica"/>
          <w:b/>
          <w:sz w:val="36"/>
          <w:szCs w:val="40"/>
        </w:rPr>
        <w:t>:</w:t>
      </w:r>
      <w:r w:rsidR="00BA3F2A" w:rsidRPr="00D10041">
        <w:rPr>
          <w:rFonts w:ascii="Helvetica" w:hAnsi="Helvetica"/>
          <w:b/>
          <w:sz w:val="36"/>
          <w:szCs w:val="40"/>
        </w:rPr>
        <w:tab/>
      </w:r>
      <w:r w:rsidRPr="00D10041">
        <w:rPr>
          <w:rFonts w:ascii="Helvetica" w:hAnsi="Helvetica"/>
          <w:b/>
          <w:sz w:val="36"/>
          <w:szCs w:val="40"/>
        </w:rPr>
        <w:t>Defining the Tools</w:t>
      </w:r>
    </w:p>
    <w:p w14:paraId="1B9765A8" w14:textId="77777777" w:rsidR="00C43A4A" w:rsidRPr="00D10041" w:rsidRDefault="00C43A4A" w:rsidP="00C43A4A">
      <w:pPr>
        <w:pStyle w:val="Heading2"/>
        <w:ind w:left="0"/>
        <w:rPr>
          <w:rStyle w:val="BookTitle"/>
          <w:rFonts w:ascii="Helvetica" w:hAnsi="Helvetica"/>
        </w:rPr>
      </w:pPr>
    </w:p>
    <w:p w14:paraId="1A23ADFB" w14:textId="77777777" w:rsidR="00EA2753" w:rsidRPr="00D10041" w:rsidRDefault="00EA2753" w:rsidP="00EA2753">
      <w:pPr>
        <w:pStyle w:val="normal0"/>
        <w:rPr>
          <w:rFonts w:ascii="Helvetica" w:hAnsi="Helvetica"/>
          <w:sz w:val="24"/>
          <w:szCs w:val="24"/>
        </w:rPr>
      </w:pPr>
    </w:p>
    <w:p w14:paraId="65D648C1" w14:textId="77777777" w:rsidR="00D10041" w:rsidRDefault="00D10041" w:rsidP="00416A71">
      <w:pPr>
        <w:pStyle w:val="normal0"/>
        <w:spacing w:after="200"/>
        <w:rPr>
          <w:rFonts w:ascii="Helvetica" w:eastAsia="Calibri" w:hAnsi="Helvetica" w:cs="Calibri"/>
          <w:color w:val="auto"/>
          <w:sz w:val="24"/>
          <w:szCs w:val="24"/>
        </w:rPr>
      </w:pPr>
      <w:r>
        <w:rPr>
          <w:rFonts w:ascii="Helvetica" w:eastAsia="Calibri" w:hAnsi="Helvetica" w:cs="Calibri"/>
          <w:color w:val="auto"/>
          <w:sz w:val="24"/>
          <w:szCs w:val="24"/>
        </w:rPr>
        <w:t>Don’t forget the big idea:</w:t>
      </w:r>
    </w:p>
    <w:p w14:paraId="68B1F465" w14:textId="77777777" w:rsidR="00D10041" w:rsidRPr="00D10041" w:rsidRDefault="00D10041" w:rsidP="00D10041">
      <w:pPr>
        <w:pStyle w:val="normal0"/>
        <w:ind w:left="720"/>
        <w:rPr>
          <w:rFonts w:ascii="Helvetica" w:hAnsi="Helvetica"/>
          <w:i/>
        </w:rPr>
      </w:pPr>
      <w:r w:rsidRPr="00D10041">
        <w:rPr>
          <w:rFonts w:ascii="Helvetica" w:hAnsi="Helvetica"/>
          <w:i/>
        </w:rPr>
        <w:t xml:space="preserve">Biblical theology is the discipline of learning how to read the Bible as one story by one divine author that culminates in the person and work of Christ, so that every part of Scripture is understood in relation to Christ. </w:t>
      </w:r>
    </w:p>
    <w:p w14:paraId="0DF9B032" w14:textId="77777777" w:rsidR="00D10041" w:rsidRDefault="00D10041" w:rsidP="00416A71">
      <w:pPr>
        <w:pStyle w:val="normal0"/>
        <w:spacing w:after="200"/>
        <w:rPr>
          <w:rFonts w:ascii="Helvetica" w:eastAsia="Calibri" w:hAnsi="Helvetica" w:cs="Calibri"/>
          <w:color w:val="auto"/>
          <w:sz w:val="24"/>
          <w:szCs w:val="24"/>
        </w:rPr>
      </w:pPr>
    </w:p>
    <w:p w14:paraId="3EE9180D" w14:textId="77777777" w:rsidR="00416A71" w:rsidRPr="00D10041" w:rsidRDefault="00416A71" w:rsidP="00416A71">
      <w:pPr>
        <w:pStyle w:val="normal0"/>
        <w:spacing w:after="200"/>
        <w:rPr>
          <w:rFonts w:ascii="Helvetica" w:hAnsi="Helvetica"/>
          <w:color w:val="auto"/>
          <w:sz w:val="24"/>
          <w:szCs w:val="24"/>
        </w:rPr>
      </w:pPr>
      <w:r w:rsidRPr="00D10041">
        <w:rPr>
          <w:rFonts w:ascii="Helvetica" w:eastAsia="Calibri" w:hAnsi="Helvetica" w:cs="Calibri"/>
          <w:color w:val="auto"/>
          <w:sz w:val="24"/>
          <w:szCs w:val="24"/>
        </w:rPr>
        <w:t xml:space="preserve">We’re going to rummage through two different tool boxes pull a few out one at a time, look at them, and figure out what they do. </w:t>
      </w:r>
    </w:p>
    <w:p w14:paraId="0F4C72CF" w14:textId="77777777" w:rsidR="00416A71" w:rsidRPr="00D10041" w:rsidRDefault="00416A71" w:rsidP="007557C2">
      <w:pPr>
        <w:pStyle w:val="normal0"/>
        <w:spacing w:after="200"/>
        <w:rPr>
          <w:rFonts w:ascii="Helvetica" w:hAnsi="Helvetica"/>
          <w:b/>
          <w:color w:val="auto"/>
          <w:sz w:val="24"/>
          <w:szCs w:val="24"/>
        </w:rPr>
      </w:pPr>
      <w:r w:rsidRPr="00D10041">
        <w:rPr>
          <w:rFonts w:ascii="Helvetica" w:eastAsia="Calibri" w:hAnsi="Helvetica" w:cs="Calibri"/>
          <w:b/>
          <w:color w:val="auto"/>
          <w:sz w:val="24"/>
          <w:szCs w:val="24"/>
        </w:rPr>
        <w:t xml:space="preserve">I. Tool Box # 1: Exegetical Tools </w:t>
      </w:r>
    </w:p>
    <w:p w14:paraId="02DD18A3" w14:textId="77777777" w:rsidR="00416A71" w:rsidRPr="00D10041" w:rsidRDefault="00416A71" w:rsidP="007557C2">
      <w:pPr>
        <w:pStyle w:val="normal0"/>
        <w:spacing w:before="200"/>
        <w:ind w:left="720"/>
        <w:rPr>
          <w:rFonts w:ascii="Helvetica" w:eastAsia="Calibri" w:hAnsi="Helvetica" w:cs="Calibri"/>
          <w:color w:val="auto"/>
          <w:sz w:val="24"/>
          <w:szCs w:val="24"/>
        </w:rPr>
      </w:pPr>
      <w:r w:rsidRPr="00D10041">
        <w:rPr>
          <w:rFonts w:ascii="Helvetica" w:eastAsia="Calibri" w:hAnsi="Helvetica" w:cs="Calibri"/>
          <w:color w:val="auto"/>
          <w:sz w:val="24"/>
          <w:szCs w:val="24"/>
        </w:rPr>
        <w:t xml:space="preserve">Exegesis is the disciplined attempt to lead out of a text the author’s original intent, rather than one’s own preference or experience or opinion. Jerome, an early church father put it this way: </w:t>
      </w:r>
      <w:r w:rsidRPr="00D10041">
        <w:rPr>
          <w:rFonts w:ascii="Helvetica" w:eastAsia="Calibri" w:hAnsi="Helvetica" w:cs="Calibri"/>
          <w:i/>
          <w:color w:val="auto"/>
          <w:sz w:val="24"/>
          <w:szCs w:val="24"/>
        </w:rPr>
        <w:t>“The office of a commentator is to set forth not what he himself would pre</w:t>
      </w:r>
      <w:r w:rsidR="007557C2" w:rsidRPr="00D10041">
        <w:rPr>
          <w:rFonts w:ascii="Helvetica" w:eastAsia="Calibri" w:hAnsi="Helvetica" w:cs="Calibri"/>
          <w:i/>
          <w:color w:val="auto"/>
          <w:sz w:val="24"/>
          <w:szCs w:val="24"/>
        </w:rPr>
        <w:t>fer, but what his author says.”</w:t>
      </w:r>
    </w:p>
    <w:p w14:paraId="7706E9D9" w14:textId="77777777" w:rsidR="00416A71" w:rsidRPr="00D10041" w:rsidRDefault="00416A71" w:rsidP="00416A71">
      <w:pPr>
        <w:pStyle w:val="normal0"/>
        <w:spacing w:before="200"/>
        <w:rPr>
          <w:rFonts w:ascii="Helvetica" w:eastAsia="Calibri" w:hAnsi="Helvetica" w:cs="Calibri"/>
          <w:b/>
          <w:i/>
          <w:color w:val="auto"/>
          <w:sz w:val="24"/>
          <w:szCs w:val="24"/>
        </w:rPr>
      </w:pPr>
    </w:p>
    <w:p w14:paraId="5F46125C" w14:textId="77777777" w:rsidR="00416A71" w:rsidRPr="00D10041" w:rsidRDefault="00416A71" w:rsidP="00EF507F">
      <w:pPr>
        <w:pStyle w:val="normal0"/>
        <w:spacing w:before="200"/>
        <w:ind w:left="720"/>
        <w:rPr>
          <w:rFonts w:ascii="Helvetica" w:eastAsia="Calibri" w:hAnsi="Helvetica" w:cs="Calibri"/>
          <w:b/>
          <w:i/>
          <w:color w:val="auto"/>
          <w:sz w:val="24"/>
          <w:szCs w:val="24"/>
        </w:rPr>
      </w:pPr>
      <w:r w:rsidRPr="00D10041">
        <w:rPr>
          <w:rFonts w:ascii="Helvetica" w:eastAsia="Calibri" w:hAnsi="Helvetica" w:cs="Calibri"/>
          <w:b/>
          <w:i/>
          <w:color w:val="auto"/>
          <w:sz w:val="24"/>
          <w:szCs w:val="24"/>
        </w:rPr>
        <w:t>A. Tool # 1: The Grammatical-Historical Method</w:t>
      </w:r>
    </w:p>
    <w:p w14:paraId="1E3B2CD0" w14:textId="77777777" w:rsidR="00416A71" w:rsidRPr="00D10041" w:rsidRDefault="00416A71" w:rsidP="00416A71">
      <w:pPr>
        <w:pStyle w:val="normal0"/>
        <w:spacing w:line="240" w:lineRule="auto"/>
        <w:rPr>
          <w:rFonts w:ascii="Helvetica" w:hAnsi="Helvetica"/>
          <w:color w:val="auto"/>
          <w:sz w:val="24"/>
          <w:szCs w:val="24"/>
        </w:rPr>
      </w:pPr>
    </w:p>
    <w:p w14:paraId="5F32F5C9" w14:textId="77777777" w:rsidR="00416A71" w:rsidRPr="00D10041" w:rsidRDefault="00416A71" w:rsidP="00416A71">
      <w:pPr>
        <w:pStyle w:val="normal0"/>
        <w:spacing w:line="240" w:lineRule="auto"/>
        <w:rPr>
          <w:rFonts w:ascii="Helvetica" w:hAnsi="Helvetica"/>
          <w:color w:val="auto"/>
          <w:sz w:val="24"/>
          <w:szCs w:val="24"/>
        </w:rPr>
      </w:pPr>
    </w:p>
    <w:p w14:paraId="410C1223" w14:textId="77777777" w:rsidR="00416A71" w:rsidRPr="00D10041" w:rsidRDefault="00416A71" w:rsidP="00416A71">
      <w:pPr>
        <w:pStyle w:val="normal0"/>
        <w:spacing w:line="240" w:lineRule="auto"/>
        <w:rPr>
          <w:rFonts w:ascii="Helvetica" w:hAnsi="Helvetica"/>
          <w:color w:val="auto"/>
          <w:sz w:val="24"/>
          <w:szCs w:val="24"/>
        </w:rPr>
      </w:pPr>
    </w:p>
    <w:p w14:paraId="072094B2" w14:textId="77777777" w:rsidR="00416A71" w:rsidRPr="00D10041" w:rsidRDefault="00416A71" w:rsidP="00416A71">
      <w:pPr>
        <w:pStyle w:val="normal0"/>
        <w:spacing w:after="200"/>
        <w:rPr>
          <w:rFonts w:ascii="Helvetica" w:eastAsia="Calibri" w:hAnsi="Helvetica" w:cs="Calibri"/>
          <w:color w:val="auto"/>
          <w:sz w:val="24"/>
          <w:szCs w:val="24"/>
        </w:rPr>
      </w:pPr>
    </w:p>
    <w:p w14:paraId="07F52B30" w14:textId="77777777" w:rsidR="00416A71" w:rsidRPr="00D10041" w:rsidRDefault="00416A71" w:rsidP="00416A71">
      <w:pPr>
        <w:pStyle w:val="normal0"/>
        <w:spacing w:after="200"/>
        <w:rPr>
          <w:rFonts w:ascii="Helvetica" w:eastAsia="Calibri" w:hAnsi="Helvetica" w:cs="Calibri"/>
          <w:color w:val="auto"/>
          <w:sz w:val="24"/>
          <w:szCs w:val="24"/>
        </w:rPr>
      </w:pPr>
    </w:p>
    <w:p w14:paraId="63867E97" w14:textId="77777777" w:rsidR="00416A71" w:rsidRPr="00D10041" w:rsidRDefault="00416A71" w:rsidP="00EF507F">
      <w:pPr>
        <w:pStyle w:val="normal0"/>
        <w:spacing w:after="200"/>
        <w:ind w:left="720"/>
        <w:rPr>
          <w:rFonts w:ascii="Helvetica" w:eastAsia="Calibri" w:hAnsi="Helvetica" w:cs="Calibri"/>
          <w:b/>
          <w:i/>
          <w:color w:val="auto"/>
          <w:sz w:val="24"/>
          <w:szCs w:val="24"/>
        </w:rPr>
      </w:pPr>
      <w:r w:rsidRPr="00D10041">
        <w:rPr>
          <w:rFonts w:ascii="Helvetica" w:eastAsia="Calibri" w:hAnsi="Helvetica" w:cs="Calibri"/>
          <w:b/>
          <w:i/>
          <w:color w:val="auto"/>
          <w:sz w:val="24"/>
          <w:szCs w:val="24"/>
        </w:rPr>
        <w:t>B. Tool # 2: Literary Form</w:t>
      </w:r>
    </w:p>
    <w:p w14:paraId="39B362DD" w14:textId="77777777" w:rsidR="00416A71" w:rsidRPr="00D10041" w:rsidRDefault="00416A71" w:rsidP="00416A71">
      <w:pPr>
        <w:pStyle w:val="normal0"/>
        <w:spacing w:after="200"/>
        <w:ind w:left="720"/>
        <w:rPr>
          <w:rFonts w:ascii="Helvetica" w:eastAsia="Calibri" w:hAnsi="Helvetica" w:cs="Calibri"/>
          <w:color w:val="auto"/>
          <w:sz w:val="24"/>
          <w:szCs w:val="24"/>
        </w:rPr>
      </w:pPr>
    </w:p>
    <w:p w14:paraId="31E4835D" w14:textId="77777777" w:rsidR="00416A71" w:rsidRPr="00D10041" w:rsidRDefault="00416A71" w:rsidP="00EF507F">
      <w:pPr>
        <w:pStyle w:val="normal0"/>
        <w:spacing w:after="200"/>
        <w:ind w:left="720"/>
        <w:rPr>
          <w:rFonts w:ascii="Helvetica" w:eastAsia="Calibri" w:hAnsi="Helvetica" w:cs="Calibri"/>
          <w:color w:val="auto"/>
          <w:szCs w:val="24"/>
        </w:rPr>
      </w:pPr>
      <w:r w:rsidRPr="00D10041">
        <w:rPr>
          <w:rFonts w:ascii="Helvetica" w:eastAsia="Calibri" w:hAnsi="Helvetica" w:cs="Calibri"/>
          <w:color w:val="auto"/>
          <w:szCs w:val="24"/>
        </w:rPr>
        <w:t>Test case: Psalm 143:12</w:t>
      </w:r>
    </w:p>
    <w:p w14:paraId="269060C7" w14:textId="77777777" w:rsidR="00416A71" w:rsidRPr="00D10041" w:rsidRDefault="00416A71" w:rsidP="00EF507F">
      <w:pPr>
        <w:pStyle w:val="normal0"/>
        <w:spacing w:after="200"/>
        <w:ind w:left="720"/>
        <w:rPr>
          <w:rFonts w:ascii="Helvetica" w:eastAsia="Calibri" w:hAnsi="Helvetica" w:cs="Calibri"/>
          <w:i/>
          <w:color w:val="auto"/>
          <w:szCs w:val="24"/>
        </w:rPr>
      </w:pPr>
      <w:r w:rsidRPr="00D10041">
        <w:rPr>
          <w:rFonts w:ascii="Helvetica" w:eastAsia="Calibri" w:hAnsi="Helvetica" w:cs="Calibri"/>
          <w:i/>
          <w:color w:val="auto"/>
          <w:szCs w:val="24"/>
        </w:rPr>
        <w:t>“And in your steadfast love you will cut off my enemies. And you will destroy all the adversaries of my soul, for I am your servant.”</w:t>
      </w:r>
    </w:p>
    <w:p w14:paraId="0BDD6B8B" w14:textId="77777777" w:rsidR="00416A71" w:rsidRPr="00D10041" w:rsidRDefault="00416A71" w:rsidP="00416A71">
      <w:pPr>
        <w:pStyle w:val="normal0"/>
        <w:rPr>
          <w:rFonts w:ascii="Helvetica" w:eastAsia="Calibri" w:hAnsi="Helvetica" w:cs="Calibri"/>
          <w:color w:val="auto"/>
          <w:sz w:val="24"/>
          <w:szCs w:val="24"/>
        </w:rPr>
      </w:pPr>
    </w:p>
    <w:p w14:paraId="48735E48" w14:textId="77777777" w:rsidR="00416A71" w:rsidRPr="00D10041" w:rsidRDefault="00416A71" w:rsidP="00416A71">
      <w:pPr>
        <w:pStyle w:val="normal0"/>
        <w:rPr>
          <w:rFonts w:ascii="Helvetica" w:eastAsia="Calibri" w:hAnsi="Helvetica" w:cs="Calibri"/>
          <w:color w:val="auto"/>
          <w:sz w:val="24"/>
          <w:szCs w:val="24"/>
        </w:rPr>
      </w:pPr>
    </w:p>
    <w:p w14:paraId="0CF4BF22" w14:textId="77777777" w:rsidR="00416A71" w:rsidRPr="00D10041" w:rsidRDefault="00416A71" w:rsidP="00416A71">
      <w:pPr>
        <w:pStyle w:val="normal0"/>
        <w:rPr>
          <w:rFonts w:ascii="Helvetica" w:eastAsia="Calibri" w:hAnsi="Helvetica" w:cs="Calibri"/>
          <w:color w:val="auto"/>
          <w:sz w:val="24"/>
          <w:szCs w:val="24"/>
        </w:rPr>
      </w:pPr>
    </w:p>
    <w:p w14:paraId="24554010" w14:textId="77777777" w:rsidR="00416A71" w:rsidRPr="00D10041" w:rsidRDefault="00416A71" w:rsidP="00416A71">
      <w:pPr>
        <w:pStyle w:val="normal0"/>
        <w:spacing w:after="200"/>
        <w:rPr>
          <w:rFonts w:ascii="Helvetica" w:eastAsia="Calibri" w:hAnsi="Helvetica" w:cs="Calibri"/>
          <w:b/>
          <w:color w:val="auto"/>
          <w:sz w:val="24"/>
          <w:szCs w:val="24"/>
        </w:rPr>
      </w:pPr>
      <w:r w:rsidRPr="00D10041">
        <w:rPr>
          <w:rFonts w:ascii="Helvetica" w:eastAsia="Calibri" w:hAnsi="Helvetica" w:cs="Calibri"/>
          <w:b/>
          <w:color w:val="auto"/>
          <w:sz w:val="24"/>
          <w:szCs w:val="24"/>
        </w:rPr>
        <w:t>II. Tool Box # 2: Storyline Tools</w:t>
      </w:r>
    </w:p>
    <w:p w14:paraId="75876EF1" w14:textId="77777777" w:rsidR="00416A71" w:rsidRPr="00D10041" w:rsidRDefault="00416A71" w:rsidP="00416A71">
      <w:pPr>
        <w:pStyle w:val="normal0"/>
        <w:spacing w:after="200"/>
        <w:rPr>
          <w:rFonts w:ascii="Helvetica" w:eastAsia="Calibri" w:hAnsi="Helvetica" w:cs="Calibri"/>
          <w:color w:val="auto"/>
          <w:sz w:val="24"/>
          <w:szCs w:val="24"/>
        </w:rPr>
      </w:pPr>
    </w:p>
    <w:p w14:paraId="67B7F82D" w14:textId="77777777" w:rsidR="00416A71" w:rsidRPr="00D10041" w:rsidRDefault="00416A71" w:rsidP="00205EB5">
      <w:pPr>
        <w:pStyle w:val="normal0"/>
        <w:spacing w:after="200"/>
        <w:ind w:firstLine="720"/>
        <w:rPr>
          <w:rFonts w:ascii="Helvetica" w:eastAsia="Calibri" w:hAnsi="Helvetica" w:cs="Calibri"/>
          <w:b/>
          <w:i/>
          <w:color w:val="auto"/>
          <w:sz w:val="24"/>
          <w:szCs w:val="24"/>
        </w:rPr>
      </w:pPr>
      <w:r w:rsidRPr="00D10041">
        <w:rPr>
          <w:rFonts w:ascii="Helvetica" w:eastAsia="Calibri" w:hAnsi="Helvetica" w:cs="Calibri"/>
          <w:b/>
          <w:i/>
          <w:color w:val="auto"/>
          <w:sz w:val="24"/>
          <w:szCs w:val="24"/>
        </w:rPr>
        <w:t xml:space="preserve">A. </w:t>
      </w:r>
      <w:r w:rsidR="00EF507F" w:rsidRPr="00D10041">
        <w:rPr>
          <w:rFonts w:ascii="Helvetica" w:eastAsia="Calibri" w:hAnsi="Helvetica" w:cs="Calibri"/>
          <w:b/>
          <w:i/>
          <w:color w:val="auto"/>
          <w:sz w:val="24"/>
          <w:szCs w:val="24"/>
        </w:rPr>
        <w:t>Plot</w:t>
      </w:r>
    </w:p>
    <w:p w14:paraId="17B8D474" w14:textId="77777777" w:rsidR="00416A71" w:rsidRPr="00D10041" w:rsidRDefault="00416A71" w:rsidP="00416A71">
      <w:pPr>
        <w:pStyle w:val="normal0"/>
        <w:spacing w:after="200"/>
        <w:rPr>
          <w:rFonts w:ascii="Helvetica" w:eastAsia="Calibri" w:hAnsi="Helvetica" w:cs="Calibri"/>
          <w:b/>
          <w:i/>
          <w:color w:val="auto"/>
          <w:sz w:val="24"/>
          <w:szCs w:val="24"/>
        </w:rPr>
      </w:pPr>
    </w:p>
    <w:p w14:paraId="28BB3484" w14:textId="77777777" w:rsidR="00EF507F" w:rsidRPr="00D10041" w:rsidRDefault="00EF507F" w:rsidP="00416A71">
      <w:pPr>
        <w:pStyle w:val="normal0"/>
        <w:spacing w:after="200"/>
        <w:rPr>
          <w:rFonts w:ascii="Helvetica" w:eastAsia="Calibri" w:hAnsi="Helvetica" w:cs="Calibri"/>
          <w:b/>
          <w:i/>
          <w:color w:val="auto"/>
          <w:sz w:val="24"/>
          <w:szCs w:val="24"/>
        </w:rPr>
      </w:pPr>
    </w:p>
    <w:p w14:paraId="30DA85A5" w14:textId="77777777" w:rsidR="00EF507F" w:rsidRPr="00D10041" w:rsidRDefault="00EF507F" w:rsidP="00416A71">
      <w:pPr>
        <w:pStyle w:val="normal0"/>
        <w:spacing w:after="200"/>
        <w:rPr>
          <w:rFonts w:ascii="Helvetica" w:eastAsia="Calibri" w:hAnsi="Helvetica" w:cs="Calibri"/>
          <w:b/>
          <w:i/>
          <w:color w:val="auto"/>
          <w:sz w:val="24"/>
          <w:szCs w:val="24"/>
        </w:rPr>
      </w:pPr>
    </w:p>
    <w:p w14:paraId="4A45CEAD" w14:textId="77777777" w:rsidR="00205EB5" w:rsidRPr="00D10041" w:rsidRDefault="00205EB5" w:rsidP="00416A71">
      <w:pPr>
        <w:pStyle w:val="normal0"/>
        <w:spacing w:after="200"/>
        <w:rPr>
          <w:rFonts w:ascii="Helvetica" w:eastAsia="Calibri" w:hAnsi="Helvetica" w:cs="Calibri"/>
          <w:b/>
          <w:i/>
          <w:color w:val="auto"/>
          <w:sz w:val="24"/>
          <w:szCs w:val="24"/>
        </w:rPr>
      </w:pPr>
    </w:p>
    <w:p w14:paraId="7316A47A" w14:textId="77777777" w:rsidR="00416A71" w:rsidRPr="00D10041" w:rsidRDefault="00416A71" w:rsidP="00EF507F">
      <w:pPr>
        <w:pStyle w:val="normal0"/>
        <w:spacing w:after="200"/>
        <w:ind w:firstLine="720"/>
        <w:rPr>
          <w:rFonts w:ascii="Helvetica" w:eastAsia="Calibri" w:hAnsi="Helvetica" w:cs="Calibri"/>
          <w:b/>
          <w:i/>
          <w:color w:val="auto"/>
          <w:sz w:val="24"/>
          <w:szCs w:val="24"/>
        </w:rPr>
      </w:pPr>
      <w:r w:rsidRPr="00D10041">
        <w:rPr>
          <w:rFonts w:ascii="Helvetica" w:eastAsia="Calibri" w:hAnsi="Helvetica" w:cs="Calibri"/>
          <w:b/>
          <w:i/>
          <w:color w:val="auto"/>
          <w:sz w:val="24"/>
          <w:szCs w:val="24"/>
        </w:rPr>
        <w:t>B. Theme</w:t>
      </w:r>
    </w:p>
    <w:p w14:paraId="46B0D029" w14:textId="77777777" w:rsidR="00EF507F" w:rsidRPr="00D10041" w:rsidRDefault="00EF507F" w:rsidP="00D10041">
      <w:pPr>
        <w:pStyle w:val="normal0"/>
        <w:spacing w:after="200"/>
        <w:ind w:left="720" w:firstLine="720"/>
        <w:rPr>
          <w:rFonts w:ascii="Helvetica" w:eastAsia="Calibri" w:hAnsi="Helvetica" w:cs="Calibri"/>
          <w:color w:val="auto"/>
          <w:sz w:val="20"/>
          <w:szCs w:val="24"/>
        </w:rPr>
      </w:pPr>
      <w:r w:rsidRPr="00D10041">
        <w:rPr>
          <w:rFonts w:ascii="Helvetica" w:eastAsia="Calibri" w:hAnsi="Helvetica" w:cs="Calibri"/>
          <w:color w:val="auto"/>
          <w:sz w:val="20"/>
          <w:szCs w:val="24"/>
        </w:rPr>
        <w:t xml:space="preserve">Covenant (how God relates to his people), </w:t>
      </w:r>
    </w:p>
    <w:p w14:paraId="082E87D8" w14:textId="77777777" w:rsidR="00EF507F" w:rsidRPr="00D10041" w:rsidRDefault="00EF507F" w:rsidP="00D10041">
      <w:pPr>
        <w:pStyle w:val="normal0"/>
        <w:spacing w:after="200"/>
        <w:ind w:left="720" w:firstLine="720"/>
        <w:rPr>
          <w:rFonts w:ascii="Helvetica" w:eastAsia="Calibri" w:hAnsi="Helvetica" w:cs="Calibri"/>
          <w:color w:val="auto"/>
          <w:sz w:val="20"/>
          <w:szCs w:val="24"/>
        </w:rPr>
      </w:pPr>
      <w:r w:rsidRPr="00D10041">
        <w:rPr>
          <w:rFonts w:ascii="Helvetica" w:eastAsia="Calibri" w:hAnsi="Helvetica" w:cs="Calibri"/>
          <w:color w:val="auto"/>
          <w:sz w:val="20"/>
          <w:szCs w:val="24"/>
        </w:rPr>
        <w:t xml:space="preserve">Kingdom (how God orders and rules over his people), </w:t>
      </w:r>
    </w:p>
    <w:p w14:paraId="7C1E1FDD" w14:textId="77777777" w:rsidR="00EF507F" w:rsidRPr="00D10041" w:rsidRDefault="00EF507F" w:rsidP="00D10041">
      <w:pPr>
        <w:pStyle w:val="normal0"/>
        <w:spacing w:after="200"/>
        <w:ind w:left="720" w:firstLine="720"/>
        <w:rPr>
          <w:rFonts w:ascii="Helvetica" w:eastAsia="Calibri" w:hAnsi="Helvetica" w:cs="Calibri"/>
          <w:color w:val="auto"/>
          <w:sz w:val="20"/>
          <w:szCs w:val="24"/>
        </w:rPr>
      </w:pPr>
      <w:r w:rsidRPr="00D10041">
        <w:rPr>
          <w:rFonts w:ascii="Helvetica" w:eastAsia="Calibri" w:hAnsi="Helvetica" w:cs="Calibri"/>
          <w:color w:val="auto"/>
          <w:sz w:val="20"/>
          <w:szCs w:val="24"/>
        </w:rPr>
        <w:t xml:space="preserve">Exodus (how God saves his people), </w:t>
      </w:r>
    </w:p>
    <w:p w14:paraId="2AB95C8B" w14:textId="77777777" w:rsidR="00EF507F" w:rsidRPr="00D10041" w:rsidRDefault="00EF507F" w:rsidP="00D10041">
      <w:pPr>
        <w:pStyle w:val="normal0"/>
        <w:spacing w:after="200"/>
        <w:ind w:left="720" w:firstLine="720"/>
        <w:rPr>
          <w:rFonts w:ascii="Helvetica" w:eastAsia="Calibri" w:hAnsi="Helvetica" w:cs="Calibri"/>
          <w:color w:val="auto"/>
          <w:szCs w:val="24"/>
        </w:rPr>
      </w:pPr>
      <w:r w:rsidRPr="00D10041">
        <w:rPr>
          <w:rFonts w:ascii="Helvetica" w:eastAsia="Calibri" w:hAnsi="Helvetica" w:cs="Calibri"/>
          <w:color w:val="auto"/>
          <w:sz w:val="20"/>
          <w:szCs w:val="24"/>
        </w:rPr>
        <w:t>Exile (how God punishes his people</w:t>
      </w:r>
    </w:p>
    <w:p w14:paraId="242012B2" w14:textId="77777777" w:rsidR="00205EB5" w:rsidRPr="00D10041" w:rsidRDefault="00205EB5" w:rsidP="00416A71">
      <w:pPr>
        <w:pStyle w:val="normal0"/>
        <w:rPr>
          <w:rFonts w:ascii="Helvetica" w:eastAsia="Calibri" w:hAnsi="Helvetica" w:cs="Calibri"/>
          <w:color w:val="auto"/>
          <w:sz w:val="24"/>
          <w:szCs w:val="24"/>
        </w:rPr>
      </w:pPr>
    </w:p>
    <w:p w14:paraId="7D79F41A" w14:textId="77777777" w:rsidR="00416A71" w:rsidRPr="00D10041" w:rsidRDefault="00416A71" w:rsidP="00416A71">
      <w:pPr>
        <w:pStyle w:val="normal0"/>
        <w:spacing w:after="200"/>
        <w:rPr>
          <w:rFonts w:ascii="Helvetica" w:hAnsi="Helvetica"/>
          <w:color w:val="auto"/>
          <w:sz w:val="24"/>
          <w:szCs w:val="24"/>
        </w:rPr>
      </w:pPr>
      <w:r w:rsidRPr="00D10041">
        <w:rPr>
          <w:rFonts w:ascii="Helvetica" w:eastAsia="Calibri" w:hAnsi="Helvetica" w:cs="Calibri"/>
          <w:color w:val="auto"/>
          <w:sz w:val="24"/>
          <w:szCs w:val="24"/>
        </w:rPr>
        <w:lastRenderedPageBreak/>
        <w:t xml:space="preserve"> </w:t>
      </w:r>
      <w:r w:rsidR="00EF507F" w:rsidRPr="00D10041">
        <w:rPr>
          <w:rFonts w:ascii="Helvetica" w:eastAsia="Calibri" w:hAnsi="Helvetica" w:cs="Calibri"/>
          <w:color w:val="auto"/>
          <w:sz w:val="24"/>
          <w:szCs w:val="24"/>
        </w:rPr>
        <w:tab/>
      </w:r>
      <w:r w:rsidRPr="00D10041">
        <w:rPr>
          <w:rFonts w:ascii="Helvetica" w:eastAsia="Calibri" w:hAnsi="Helvetica" w:cs="Calibri"/>
          <w:b/>
          <w:i/>
          <w:color w:val="auto"/>
          <w:sz w:val="24"/>
          <w:szCs w:val="24"/>
          <w:highlight w:val="white"/>
        </w:rPr>
        <w:t>D. Promise-Fulfillment</w:t>
      </w:r>
    </w:p>
    <w:p w14:paraId="4A96878D" w14:textId="77777777" w:rsidR="00416A71" w:rsidRPr="00D10041" w:rsidRDefault="00EF507F" w:rsidP="00205EB5">
      <w:pPr>
        <w:pStyle w:val="normal0"/>
        <w:spacing w:after="200"/>
        <w:ind w:left="720"/>
        <w:rPr>
          <w:rFonts w:ascii="Helvetica" w:eastAsia="Calibri" w:hAnsi="Helvetica" w:cs="Calibri"/>
          <w:i/>
          <w:sz w:val="20"/>
          <w:highlight w:val="white"/>
        </w:rPr>
      </w:pPr>
      <w:r w:rsidRPr="00D10041">
        <w:rPr>
          <w:rFonts w:ascii="Helvetica" w:eastAsia="Calibri" w:hAnsi="Helvetica" w:cs="Calibri"/>
          <w:i/>
          <w:sz w:val="20"/>
          <w:highlight w:val="white"/>
        </w:rPr>
        <w:t xml:space="preserve">Now the LORD said to Abram,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in you all the families of the earth shall be blessed.” </w:t>
      </w:r>
      <w:r w:rsidRPr="00D10041">
        <w:rPr>
          <w:rFonts w:ascii="Helvetica" w:eastAsia="Calibri" w:hAnsi="Helvetica" w:cs="Calibri"/>
          <w:i/>
          <w:color w:val="auto"/>
          <w:sz w:val="20"/>
          <w:highlight w:val="white"/>
        </w:rPr>
        <w:t>(Genesis 12:1-3 ESV)</w:t>
      </w:r>
    </w:p>
    <w:p w14:paraId="0BDAFAAD" w14:textId="77777777" w:rsidR="00EF507F" w:rsidRPr="00D10041" w:rsidRDefault="00EF507F" w:rsidP="00416A71">
      <w:pPr>
        <w:pStyle w:val="normal0"/>
        <w:spacing w:after="200"/>
        <w:rPr>
          <w:rFonts w:ascii="Helvetica" w:eastAsia="Calibri" w:hAnsi="Helvetica" w:cs="Calibri"/>
          <w:b/>
          <w:i/>
          <w:color w:val="auto"/>
          <w:sz w:val="24"/>
          <w:szCs w:val="24"/>
          <w:highlight w:val="white"/>
        </w:rPr>
      </w:pPr>
    </w:p>
    <w:p w14:paraId="6ACF7924" w14:textId="77777777" w:rsidR="00EF507F" w:rsidRPr="00D10041" w:rsidRDefault="00EF507F" w:rsidP="00416A71">
      <w:pPr>
        <w:pStyle w:val="normal0"/>
        <w:spacing w:after="200"/>
        <w:rPr>
          <w:rFonts w:ascii="Helvetica" w:eastAsia="Calibri" w:hAnsi="Helvetica" w:cs="Calibri"/>
          <w:b/>
          <w:i/>
          <w:color w:val="auto"/>
          <w:sz w:val="24"/>
          <w:szCs w:val="24"/>
          <w:highlight w:val="white"/>
        </w:rPr>
      </w:pPr>
    </w:p>
    <w:p w14:paraId="3467400E" w14:textId="77777777" w:rsidR="00EF507F" w:rsidRPr="00D10041" w:rsidRDefault="00EF507F" w:rsidP="00416A71">
      <w:pPr>
        <w:pStyle w:val="normal0"/>
        <w:spacing w:after="200"/>
        <w:rPr>
          <w:rFonts w:ascii="Helvetica" w:eastAsia="Calibri" w:hAnsi="Helvetica" w:cs="Calibri"/>
          <w:b/>
          <w:i/>
          <w:color w:val="auto"/>
          <w:sz w:val="24"/>
          <w:szCs w:val="24"/>
          <w:highlight w:val="white"/>
        </w:rPr>
      </w:pPr>
    </w:p>
    <w:p w14:paraId="78113B2A" w14:textId="77777777" w:rsidR="00416A71" w:rsidRPr="00D10041" w:rsidRDefault="00416A71" w:rsidP="00EF507F">
      <w:pPr>
        <w:pStyle w:val="normal0"/>
        <w:spacing w:after="200"/>
        <w:ind w:firstLine="720"/>
        <w:rPr>
          <w:rFonts w:ascii="Helvetica" w:eastAsia="Calibri" w:hAnsi="Helvetica" w:cs="Calibri"/>
          <w:b/>
          <w:i/>
          <w:color w:val="auto"/>
          <w:sz w:val="24"/>
          <w:szCs w:val="24"/>
        </w:rPr>
      </w:pPr>
      <w:r w:rsidRPr="00D10041">
        <w:rPr>
          <w:rFonts w:ascii="Helvetica" w:eastAsia="Calibri" w:hAnsi="Helvetica" w:cs="Calibri"/>
          <w:b/>
          <w:i/>
          <w:color w:val="auto"/>
          <w:sz w:val="24"/>
          <w:szCs w:val="24"/>
          <w:highlight w:val="white"/>
        </w:rPr>
        <w:t>E. Typology</w:t>
      </w:r>
    </w:p>
    <w:p w14:paraId="4817B18B" w14:textId="77777777" w:rsidR="00ED6DEE" w:rsidRPr="00D10041" w:rsidRDefault="00ED6DEE" w:rsidP="00205EB5">
      <w:pPr>
        <w:pStyle w:val="normal0"/>
        <w:spacing w:after="200"/>
        <w:ind w:left="720"/>
        <w:rPr>
          <w:rFonts w:ascii="Helvetica" w:hAnsi="Helvetica"/>
          <w:i/>
          <w:color w:val="auto"/>
          <w:sz w:val="20"/>
          <w:szCs w:val="24"/>
        </w:rPr>
      </w:pPr>
      <w:r w:rsidRPr="00D10041">
        <w:rPr>
          <w:rFonts w:ascii="Helvetica" w:eastAsia="Calibri" w:hAnsi="Helvetica" w:cs="Calibri"/>
          <w:i/>
          <w:color w:val="auto"/>
          <w:sz w:val="20"/>
          <w:szCs w:val="24"/>
        </w:rPr>
        <w:t xml:space="preserve">The essence of typology is the recognition that within Scripture itself certain events, people, or institutions in biblical history bear a particular relationship to later events, people and institutions. The relationship is such that the earlier foreshadows the later, and later fills our or completes the earlier. </w:t>
      </w:r>
      <w:r w:rsidRPr="00D10041">
        <w:rPr>
          <w:rFonts w:ascii="Helvetica" w:eastAsia="Calibri" w:hAnsi="Helvetica" w:cs="Calibri"/>
          <w:color w:val="auto"/>
          <w:sz w:val="20"/>
          <w:szCs w:val="24"/>
        </w:rPr>
        <w:t>(Graeme Goldsworthy)</w:t>
      </w:r>
    </w:p>
    <w:p w14:paraId="500301EE" w14:textId="77777777" w:rsidR="00416A71" w:rsidRPr="00D10041" w:rsidRDefault="00205EB5" w:rsidP="00205EB5">
      <w:pPr>
        <w:pStyle w:val="normal0"/>
        <w:spacing w:after="200"/>
        <w:ind w:left="720"/>
        <w:rPr>
          <w:rFonts w:ascii="Helvetica" w:eastAsia="Calibri" w:hAnsi="Helvetica" w:cs="Calibri"/>
          <w:color w:val="auto"/>
          <w:sz w:val="20"/>
          <w:szCs w:val="24"/>
          <w:highlight w:val="white"/>
        </w:rPr>
      </w:pPr>
      <w:r w:rsidRPr="00D10041">
        <w:rPr>
          <w:rFonts w:ascii="Helvetica" w:eastAsia="Calibri" w:hAnsi="Helvetica" w:cs="Calibri"/>
          <w:color w:val="auto"/>
          <w:sz w:val="20"/>
          <w:szCs w:val="24"/>
          <w:highlight w:val="white"/>
        </w:rPr>
        <w:t>A type is usually a person (like Moses, or David) or an object (like the ark or sacrificial lamb) that anticipates or prefigures Jesus.</w:t>
      </w:r>
    </w:p>
    <w:p w14:paraId="1E6DD889" w14:textId="77777777" w:rsidR="00205EB5" w:rsidRPr="00D10041" w:rsidRDefault="00205EB5" w:rsidP="00205EB5">
      <w:pPr>
        <w:pStyle w:val="normal0"/>
        <w:spacing w:after="200"/>
        <w:ind w:left="720"/>
        <w:rPr>
          <w:rFonts w:ascii="Helvetica" w:eastAsia="Calibri" w:hAnsi="Helvetica" w:cs="Calibri"/>
          <w:color w:val="auto"/>
          <w:sz w:val="20"/>
          <w:szCs w:val="24"/>
          <w:highlight w:val="white"/>
        </w:rPr>
      </w:pPr>
    </w:p>
    <w:p w14:paraId="7718C7C6" w14:textId="77777777" w:rsidR="00416A71" w:rsidRPr="00D10041" w:rsidRDefault="00416A71" w:rsidP="00416A71">
      <w:pPr>
        <w:pStyle w:val="normal0"/>
        <w:spacing w:after="200"/>
        <w:rPr>
          <w:rFonts w:ascii="Helvetica" w:eastAsia="Calibri" w:hAnsi="Helvetica" w:cs="Calibri"/>
          <w:b/>
          <w:i/>
          <w:color w:val="auto"/>
          <w:sz w:val="24"/>
          <w:szCs w:val="24"/>
          <w:highlight w:val="white"/>
        </w:rPr>
      </w:pPr>
    </w:p>
    <w:p w14:paraId="0CB4E620" w14:textId="77777777" w:rsidR="00EF507F" w:rsidRPr="00D10041" w:rsidRDefault="00EF507F" w:rsidP="00416A71">
      <w:pPr>
        <w:pStyle w:val="normal0"/>
        <w:spacing w:after="200"/>
        <w:rPr>
          <w:rFonts w:ascii="Helvetica" w:eastAsia="Calibri" w:hAnsi="Helvetica" w:cs="Calibri"/>
          <w:b/>
          <w:i/>
          <w:color w:val="auto"/>
          <w:sz w:val="24"/>
          <w:szCs w:val="24"/>
          <w:highlight w:val="white"/>
        </w:rPr>
      </w:pPr>
    </w:p>
    <w:p w14:paraId="12ED2262" w14:textId="77777777" w:rsidR="00416A71" w:rsidRPr="00D10041" w:rsidRDefault="00416A71" w:rsidP="00EF507F">
      <w:pPr>
        <w:pStyle w:val="normal0"/>
        <w:spacing w:after="200"/>
        <w:ind w:left="720"/>
        <w:rPr>
          <w:rFonts w:ascii="Helvetica" w:hAnsi="Helvetica"/>
          <w:i/>
          <w:color w:val="auto"/>
          <w:sz w:val="24"/>
          <w:szCs w:val="24"/>
        </w:rPr>
      </w:pPr>
      <w:r w:rsidRPr="00D10041">
        <w:rPr>
          <w:rFonts w:ascii="Helvetica" w:eastAsia="Calibri" w:hAnsi="Helvetica" w:cs="Calibri"/>
          <w:b/>
          <w:i/>
          <w:color w:val="auto"/>
          <w:sz w:val="24"/>
          <w:szCs w:val="24"/>
          <w:highlight w:val="white"/>
        </w:rPr>
        <w:t>F. Continuity and Discontinuity</w:t>
      </w:r>
    </w:p>
    <w:p w14:paraId="2E4CCB64" w14:textId="77777777" w:rsidR="00FF6C0C" w:rsidRPr="00D10041" w:rsidRDefault="00FF6C0C" w:rsidP="00416A71">
      <w:pPr>
        <w:pStyle w:val="normal0"/>
        <w:rPr>
          <w:rFonts w:ascii="Helvetica" w:hAnsi="Helvetica"/>
          <w:sz w:val="24"/>
          <w:szCs w:val="24"/>
        </w:rPr>
      </w:pPr>
    </w:p>
    <w:sectPr w:rsidR="00FF6C0C" w:rsidRPr="00D10041">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FDE"/>
    <w:multiLevelType w:val="hybridMultilevel"/>
    <w:tmpl w:val="3594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84289"/>
    <w:multiLevelType w:val="hybridMultilevel"/>
    <w:tmpl w:val="F79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A637D9"/>
    <w:multiLevelType w:val="hybridMultilevel"/>
    <w:tmpl w:val="994A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A0621"/>
    <w:multiLevelType w:val="hybridMultilevel"/>
    <w:tmpl w:val="A2E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77AB5"/>
    <w:multiLevelType w:val="hybridMultilevel"/>
    <w:tmpl w:val="8B9695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66021914"/>
    <w:multiLevelType w:val="hybridMultilevel"/>
    <w:tmpl w:val="8D08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65996"/>
    <w:multiLevelType w:val="multilevel"/>
    <w:tmpl w:val="1C0C819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Calibri"/>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Calibri"/>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Calibri"/>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Calibri"/>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Calibri"/>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Calibri"/>
        <w:b w:val="0"/>
        <w:i w:val="0"/>
        <w:smallCaps w:val="0"/>
        <w:strike w:val="0"/>
        <w:color w:val="000000"/>
        <w:sz w:val="22"/>
        <w:u w:val="none"/>
        <w:vertAlign w:val="baseline"/>
      </w:rPr>
    </w:lvl>
  </w:abstractNum>
  <w:abstractNum w:abstractNumId="12">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D364F9"/>
    <w:multiLevelType w:val="multilevel"/>
    <w:tmpl w:val="F4B674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7B35701B"/>
    <w:multiLevelType w:val="hybridMultilevel"/>
    <w:tmpl w:val="9650F2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4"/>
  </w:num>
  <w:num w:numId="4">
    <w:abstractNumId w:val="2"/>
  </w:num>
  <w:num w:numId="5">
    <w:abstractNumId w:val="5"/>
  </w:num>
  <w:num w:numId="6">
    <w:abstractNumId w:val="10"/>
  </w:num>
  <w:num w:numId="7">
    <w:abstractNumId w:val="1"/>
  </w:num>
  <w:num w:numId="8">
    <w:abstractNumId w:val="14"/>
  </w:num>
  <w:num w:numId="9">
    <w:abstractNumId w:val="9"/>
  </w:num>
  <w:num w:numId="10">
    <w:abstractNumId w:val="13"/>
  </w:num>
  <w:num w:numId="11">
    <w:abstractNumId w:val="8"/>
  </w:num>
  <w:num w:numId="12">
    <w:abstractNumId w:val="11"/>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7D"/>
    <w:rsid w:val="000019EB"/>
    <w:rsid w:val="0005485A"/>
    <w:rsid w:val="00093BE4"/>
    <w:rsid w:val="000A139C"/>
    <w:rsid w:val="00113E2B"/>
    <w:rsid w:val="001606E1"/>
    <w:rsid w:val="001822D8"/>
    <w:rsid w:val="00205EB5"/>
    <w:rsid w:val="00296BF0"/>
    <w:rsid w:val="002A1FDD"/>
    <w:rsid w:val="00316492"/>
    <w:rsid w:val="0035077B"/>
    <w:rsid w:val="00354447"/>
    <w:rsid w:val="004051E4"/>
    <w:rsid w:val="00416A71"/>
    <w:rsid w:val="004670B1"/>
    <w:rsid w:val="004D097F"/>
    <w:rsid w:val="00550994"/>
    <w:rsid w:val="00550AF0"/>
    <w:rsid w:val="00623950"/>
    <w:rsid w:val="00642F73"/>
    <w:rsid w:val="006D7196"/>
    <w:rsid w:val="007320BB"/>
    <w:rsid w:val="007557C2"/>
    <w:rsid w:val="007E1CD8"/>
    <w:rsid w:val="00896824"/>
    <w:rsid w:val="00917803"/>
    <w:rsid w:val="00952881"/>
    <w:rsid w:val="00977478"/>
    <w:rsid w:val="0099323E"/>
    <w:rsid w:val="00993680"/>
    <w:rsid w:val="009B4EA4"/>
    <w:rsid w:val="00A54DEB"/>
    <w:rsid w:val="00AE2D93"/>
    <w:rsid w:val="00B23A19"/>
    <w:rsid w:val="00B27B7D"/>
    <w:rsid w:val="00B715F1"/>
    <w:rsid w:val="00BA3F2A"/>
    <w:rsid w:val="00C43A4A"/>
    <w:rsid w:val="00CD0FC1"/>
    <w:rsid w:val="00CD4CD8"/>
    <w:rsid w:val="00D054AB"/>
    <w:rsid w:val="00D10041"/>
    <w:rsid w:val="00D529F2"/>
    <w:rsid w:val="00E64F94"/>
    <w:rsid w:val="00E8200B"/>
    <w:rsid w:val="00EA2753"/>
    <w:rsid w:val="00ED6DEE"/>
    <w:rsid w:val="00EE3AA9"/>
    <w:rsid w:val="00EF507F"/>
    <w:rsid w:val="00F2755C"/>
    <w:rsid w:val="00F61A13"/>
    <w:rsid w:val="00F947BC"/>
    <w:rsid w:val="00FF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8E6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40"/>
    </w:rPr>
  </w:style>
  <w:style w:type="paragraph" w:styleId="Heading2">
    <w:name w:val="heading 2"/>
    <w:basedOn w:val="Normal"/>
    <w:next w:val="Normal"/>
    <w:qFormat/>
    <w:pPr>
      <w:keepNext/>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BookTitle">
    <w:name w:val="Book Title"/>
    <w:qFormat/>
    <w:rsid w:val="00C43A4A"/>
    <w:rPr>
      <w:b/>
      <w:bCs/>
      <w:smallCaps/>
      <w:spacing w:val="5"/>
    </w:rPr>
  </w:style>
  <w:style w:type="character" w:styleId="Strong">
    <w:name w:val="Strong"/>
    <w:qFormat/>
    <w:rsid w:val="00C43A4A"/>
    <w:rPr>
      <w:b/>
      <w:bCs/>
    </w:rPr>
  </w:style>
  <w:style w:type="paragraph" w:styleId="ListParagraph">
    <w:name w:val="List Paragraph"/>
    <w:basedOn w:val="Normal"/>
    <w:qFormat/>
    <w:rsid w:val="00C43A4A"/>
    <w:pPr>
      <w:spacing w:after="200" w:line="276" w:lineRule="auto"/>
      <w:ind w:left="720"/>
      <w:contextualSpacing/>
    </w:pPr>
    <w:rPr>
      <w:rFonts w:ascii="Calibri" w:eastAsia="Calibri" w:hAnsi="Calibri"/>
      <w:sz w:val="22"/>
      <w:szCs w:val="22"/>
    </w:rPr>
  </w:style>
  <w:style w:type="paragraph" w:customStyle="1" w:styleId="normal0">
    <w:name w:val="normal"/>
    <w:rsid w:val="00EA2753"/>
    <w:pPr>
      <w:widowControl w:val="0"/>
      <w:spacing w:line="276" w:lineRule="auto"/>
    </w:pPr>
    <w:rPr>
      <w:rFonts w:ascii="Arial" w:eastAsia="Arial" w:hAnsi="Arial" w:cs="Arial"/>
      <w:color w:val="000000"/>
      <w:sz w:val="22"/>
    </w:rPr>
  </w:style>
  <w:style w:type="character" w:styleId="Hyperlink">
    <w:name w:val="Hyperlink"/>
    <w:rsid w:val="001606E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i/>
      <w:iCs/>
      <w:sz w:val="40"/>
    </w:rPr>
  </w:style>
  <w:style w:type="paragraph" w:styleId="Heading2">
    <w:name w:val="heading 2"/>
    <w:basedOn w:val="Normal"/>
    <w:next w:val="Normal"/>
    <w:qFormat/>
    <w:pPr>
      <w:keepNext/>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BookTitle">
    <w:name w:val="Book Title"/>
    <w:qFormat/>
    <w:rsid w:val="00C43A4A"/>
    <w:rPr>
      <w:b/>
      <w:bCs/>
      <w:smallCaps/>
      <w:spacing w:val="5"/>
    </w:rPr>
  </w:style>
  <w:style w:type="character" w:styleId="Strong">
    <w:name w:val="Strong"/>
    <w:qFormat/>
    <w:rsid w:val="00C43A4A"/>
    <w:rPr>
      <w:b/>
      <w:bCs/>
    </w:rPr>
  </w:style>
  <w:style w:type="paragraph" w:styleId="ListParagraph">
    <w:name w:val="List Paragraph"/>
    <w:basedOn w:val="Normal"/>
    <w:qFormat/>
    <w:rsid w:val="00C43A4A"/>
    <w:pPr>
      <w:spacing w:after="200" w:line="276" w:lineRule="auto"/>
      <w:ind w:left="720"/>
      <w:contextualSpacing/>
    </w:pPr>
    <w:rPr>
      <w:rFonts w:ascii="Calibri" w:eastAsia="Calibri" w:hAnsi="Calibri"/>
      <w:sz w:val="22"/>
      <w:szCs w:val="22"/>
    </w:rPr>
  </w:style>
  <w:style w:type="paragraph" w:customStyle="1" w:styleId="normal0">
    <w:name w:val="normal"/>
    <w:rsid w:val="00EA2753"/>
    <w:pPr>
      <w:widowControl w:val="0"/>
      <w:spacing w:line="276" w:lineRule="auto"/>
    </w:pPr>
    <w:rPr>
      <w:rFonts w:ascii="Arial" w:eastAsia="Arial" w:hAnsi="Arial" w:cs="Arial"/>
      <w:color w:val="000000"/>
      <w:sz w:val="22"/>
    </w:rPr>
  </w:style>
  <w:style w:type="character" w:styleId="Hyperlink">
    <w:name w:val="Hyperlink"/>
    <w:rsid w:val="00160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BD4-4E2F-6C48-89FB-36F87E80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2380</Characters>
  <Application>Microsoft Macintosh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kevin.hsu</dc:creator>
  <cp:keywords/>
  <dc:description/>
  <cp:lastModifiedBy>Justin Sok</cp:lastModifiedBy>
  <cp:revision>3</cp:revision>
  <cp:lastPrinted>2006-09-03T01:45:00Z</cp:lastPrinted>
  <dcterms:created xsi:type="dcterms:W3CDTF">2016-02-06T20:35:00Z</dcterms:created>
  <dcterms:modified xsi:type="dcterms:W3CDTF">2016-02-21T18:20:00Z</dcterms:modified>
</cp:coreProperties>
</file>