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07" w:rsidRPr="002C0110" w:rsidRDefault="00474D07" w:rsidP="003723F0">
      <w:pPr>
        <w:numPr>
          <w:ilvl w:val="0"/>
          <w:numId w:val="6"/>
        </w:numPr>
        <w:rPr>
          <w:b/>
          <w:sz w:val="24"/>
          <w:szCs w:val="24"/>
        </w:rPr>
      </w:pPr>
      <w:bookmarkStart w:id="0" w:name="_GoBack"/>
      <w:bookmarkEnd w:id="0"/>
      <w:r w:rsidRPr="002C0110">
        <w:rPr>
          <w:b/>
          <w:sz w:val="24"/>
          <w:szCs w:val="24"/>
        </w:rPr>
        <w:t>God will triumph (20:11)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3723F0">
      <w:pPr>
        <w:numPr>
          <w:ilvl w:val="0"/>
          <w:numId w:val="6"/>
        </w:numPr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From a Garden to a City (Ch. 21)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3723F0">
      <w:pPr>
        <w:numPr>
          <w:ilvl w:val="1"/>
          <w:numId w:val="6"/>
        </w:numPr>
        <w:ind w:left="900"/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God is preparing a p</w:t>
      </w:r>
      <w:r w:rsidR="003723F0" w:rsidRPr="002C0110">
        <w:rPr>
          <w:b/>
          <w:sz w:val="24"/>
          <w:szCs w:val="24"/>
        </w:rPr>
        <w:t xml:space="preserve">eople for Himself who will live </w:t>
      </w:r>
      <w:r w:rsidRPr="002C0110">
        <w:rPr>
          <w:b/>
          <w:sz w:val="24"/>
          <w:szCs w:val="24"/>
        </w:rPr>
        <w:t>together with Him for all eternity.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3723F0">
      <w:pPr>
        <w:numPr>
          <w:ilvl w:val="1"/>
          <w:numId w:val="6"/>
        </w:numPr>
        <w:ind w:left="900"/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OT parallels to the heavenly city in Rev. 21</w:t>
      </w:r>
    </w:p>
    <w:p w:rsidR="003723F0" w:rsidRPr="002C0110" w:rsidRDefault="003723F0" w:rsidP="00474D07">
      <w:pPr>
        <w:ind w:left="900"/>
        <w:rPr>
          <w:b/>
          <w:sz w:val="24"/>
          <w:szCs w:val="24"/>
        </w:rPr>
      </w:pPr>
    </w:p>
    <w:p w:rsidR="00474D07" w:rsidRPr="002C0110" w:rsidRDefault="00474D07" w:rsidP="00474D07">
      <w:pPr>
        <w:ind w:left="900"/>
        <w:rPr>
          <w:b/>
          <w:snapToGrid w:val="0"/>
          <w:sz w:val="24"/>
          <w:szCs w:val="24"/>
        </w:rPr>
      </w:pPr>
      <w:r w:rsidRPr="002C0110">
        <w:rPr>
          <w:b/>
          <w:sz w:val="24"/>
          <w:szCs w:val="24"/>
        </w:rPr>
        <w:t xml:space="preserve">Isa 65:17, Ezekiel 37:27, </w:t>
      </w:r>
      <w:r w:rsidRPr="002C0110">
        <w:rPr>
          <w:b/>
          <w:snapToGrid w:val="0"/>
          <w:sz w:val="24"/>
          <w:szCs w:val="24"/>
        </w:rPr>
        <w:t>Leviticus 26:11-12, Isaiah 43:18-19, Isaiah 55:1, 2 Samuel 7:14, Ezekiel 40:1-2, Ezekiel 48:31-34, Isaiah 54:12, Isaiah 54:11, Isaiah 60:19, Isaiah 60:3, Isaiah 60:5, Isaiah 52:1, Daniel 12:1, Ezekiel 47:1, Zech. 14:8, Ezekiel 47:12, Zech. 14:11, Psalm 17:15, Psalm 118:27</w:t>
      </w:r>
    </w:p>
    <w:p w:rsidR="00474D07" w:rsidRPr="002C0110" w:rsidRDefault="00474D07" w:rsidP="00474D07">
      <w:pPr>
        <w:ind w:left="900"/>
        <w:rPr>
          <w:b/>
          <w:snapToGrid w:val="0"/>
          <w:sz w:val="24"/>
          <w:szCs w:val="24"/>
        </w:rPr>
      </w:pPr>
    </w:p>
    <w:p w:rsidR="00474D07" w:rsidRPr="002C0110" w:rsidRDefault="00474D07" w:rsidP="00474D07">
      <w:pPr>
        <w:ind w:left="900"/>
        <w:rPr>
          <w:b/>
          <w:snapToGrid w:val="0"/>
          <w:sz w:val="24"/>
          <w:szCs w:val="24"/>
        </w:rPr>
      </w:pPr>
    </w:p>
    <w:p w:rsidR="00474D07" w:rsidRPr="002C0110" w:rsidRDefault="00474D07" w:rsidP="00474D07">
      <w:pPr>
        <w:ind w:left="900"/>
        <w:rPr>
          <w:b/>
          <w:snapToGrid w:val="0"/>
          <w:sz w:val="24"/>
          <w:szCs w:val="24"/>
        </w:rPr>
      </w:pPr>
    </w:p>
    <w:p w:rsidR="00474D07" w:rsidRPr="002C0110" w:rsidRDefault="00474D07" w:rsidP="00474D07">
      <w:pPr>
        <w:ind w:left="900"/>
        <w:rPr>
          <w:b/>
          <w:snapToGrid w:val="0"/>
          <w:sz w:val="24"/>
          <w:szCs w:val="24"/>
        </w:rPr>
      </w:pPr>
    </w:p>
    <w:p w:rsidR="00474D07" w:rsidRPr="002C0110" w:rsidRDefault="00474D07" w:rsidP="003723F0">
      <w:pPr>
        <w:numPr>
          <w:ilvl w:val="1"/>
          <w:numId w:val="6"/>
        </w:numPr>
        <w:ind w:left="900"/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The hope of God’s people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3723F0">
      <w:pPr>
        <w:numPr>
          <w:ilvl w:val="0"/>
          <w:numId w:val="6"/>
        </w:numPr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Conclusion</w:t>
      </w:r>
    </w:p>
    <w:p w:rsidR="00045921" w:rsidRPr="002C0110" w:rsidRDefault="0004592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45921" w:rsidRPr="002C0110" w:rsidRDefault="0004592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723F0" w:rsidRPr="002C0110" w:rsidRDefault="003723F0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723F0" w:rsidRPr="002C0110" w:rsidRDefault="003723F0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723F0" w:rsidRPr="002C0110" w:rsidRDefault="003723F0" w:rsidP="005B1445">
      <w:pPr>
        <w:outlineLvl w:val="0"/>
        <w:rPr>
          <w:i/>
          <w:noProof/>
          <w:sz w:val="24"/>
          <w:szCs w:val="24"/>
        </w:rPr>
      </w:pPr>
      <w:r w:rsidRPr="002C0110">
        <w:rPr>
          <w:i/>
          <w:noProof/>
          <w:sz w:val="24"/>
          <w:szCs w:val="24"/>
        </w:rPr>
        <w:t>Questions or comments, please contact</w:t>
      </w:r>
      <w:r w:rsidR="005B1445" w:rsidRPr="002C0110">
        <w:rPr>
          <w:i/>
          <w:noProof/>
          <w:sz w:val="24"/>
          <w:szCs w:val="24"/>
        </w:rPr>
        <w:t>:</w:t>
      </w:r>
    </w:p>
    <w:p w:rsidR="005B1445" w:rsidRDefault="005B1445" w:rsidP="005B1445">
      <w:pPr>
        <w:outlineLvl w:val="0"/>
        <w:rPr>
          <w:i/>
          <w:color w:val="112F60"/>
          <w:sz w:val="24"/>
          <w:szCs w:val="24"/>
          <w:u w:val="single" w:color="112F60"/>
        </w:rPr>
      </w:pPr>
    </w:p>
    <w:p w:rsidR="002C0110" w:rsidRDefault="002C0110" w:rsidP="005B1445">
      <w:pPr>
        <w:outlineLvl w:val="0"/>
        <w:rPr>
          <w:i/>
          <w:color w:val="112F60"/>
          <w:sz w:val="24"/>
          <w:szCs w:val="24"/>
          <w:u w:val="single" w:color="112F60"/>
        </w:rPr>
      </w:pPr>
    </w:p>
    <w:p w:rsidR="002C0110" w:rsidRPr="00A22206" w:rsidRDefault="00A42723" w:rsidP="002C0110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 w:rsidRPr="00A22206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110" w:rsidRPr="00A22206">
        <w:rPr>
          <w:b/>
          <w:bCs/>
          <w:i/>
          <w:iCs/>
          <w:noProof/>
          <w:sz w:val="28"/>
          <w:szCs w:val="28"/>
        </w:rPr>
        <w:t>Core Seminars—</w:t>
      </w:r>
      <w:r w:rsidR="002C0110">
        <w:rPr>
          <w:b/>
          <w:bCs/>
          <w:i/>
          <w:iCs/>
          <w:noProof/>
          <w:sz w:val="28"/>
          <w:szCs w:val="28"/>
        </w:rPr>
        <w:t>New Testament</w:t>
      </w:r>
    </w:p>
    <w:p w:rsidR="002C0110" w:rsidRPr="00A22206" w:rsidRDefault="002C0110" w:rsidP="002C0110">
      <w:pPr>
        <w:rPr>
          <w:b/>
          <w:bCs/>
          <w:sz w:val="28"/>
          <w:szCs w:val="28"/>
        </w:rPr>
      </w:pPr>
      <w:r w:rsidRPr="00A22206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22</w:t>
      </w:r>
      <w:r w:rsidRPr="00A22206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Revelation:</w:t>
      </w:r>
    </w:p>
    <w:p w:rsidR="002C0110" w:rsidRPr="00A22206" w:rsidRDefault="002C0110" w:rsidP="002C0110">
      <w:pPr>
        <w:rPr>
          <w:b/>
          <w:bCs/>
          <w:sz w:val="24"/>
          <w:szCs w:val="24"/>
        </w:rPr>
      </w:pPr>
      <w:r w:rsidRPr="00A22206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The Return of the King</w:t>
      </w:r>
    </w:p>
    <w:p w:rsidR="002C0110" w:rsidRPr="00A22206" w:rsidRDefault="002C0110" w:rsidP="002C0110">
      <w:pPr>
        <w:pBdr>
          <w:bottom w:val="single" w:sz="4" w:space="1" w:color="auto"/>
        </w:pBdr>
        <w:rPr>
          <w:sz w:val="24"/>
          <w:szCs w:val="24"/>
        </w:rPr>
      </w:pPr>
    </w:p>
    <w:p w:rsidR="002C0110" w:rsidRPr="00A22206" w:rsidRDefault="002C0110" w:rsidP="002C0110">
      <w:pPr>
        <w:rPr>
          <w:sz w:val="24"/>
          <w:szCs w:val="24"/>
        </w:rPr>
      </w:pPr>
    </w:p>
    <w:p w:rsidR="00045921" w:rsidRPr="002C0110" w:rsidRDefault="00045921">
      <w:pPr>
        <w:pStyle w:val="Style1"/>
        <w:tabs>
          <w:tab w:val="left" w:pos="4410"/>
        </w:tabs>
        <w:ind w:left="1080"/>
        <w:jc w:val="center"/>
        <w:rPr>
          <w:b/>
          <w:iCs/>
          <w:szCs w:val="24"/>
        </w:rPr>
      </w:pPr>
      <w:r w:rsidRPr="002C0110">
        <w:rPr>
          <w:b/>
          <w:iCs/>
          <w:szCs w:val="24"/>
        </w:rPr>
        <w:t>The Return of the King: Revelation</w:t>
      </w:r>
    </w:p>
    <w:p w:rsidR="00045921" w:rsidRPr="002C0110" w:rsidRDefault="00A42723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2C0110">
        <w:rPr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161925</wp:posOffset>
            </wp:positionV>
            <wp:extent cx="1819275" cy="9334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3" r="1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E4" w:rsidRPr="002C0110" w:rsidRDefault="00F110E4" w:rsidP="003723F0">
      <w:pPr>
        <w:pStyle w:val="Style1"/>
        <w:numPr>
          <w:ilvl w:val="0"/>
          <w:numId w:val="5"/>
        </w:numPr>
        <w:tabs>
          <w:tab w:val="left" w:pos="4410"/>
        </w:tabs>
        <w:rPr>
          <w:b/>
          <w:iCs/>
          <w:szCs w:val="24"/>
        </w:rPr>
      </w:pPr>
      <w:r w:rsidRPr="002C0110">
        <w:rPr>
          <w:b/>
          <w:iCs/>
          <w:szCs w:val="24"/>
        </w:rPr>
        <w:t>Background</w:t>
      </w:r>
    </w:p>
    <w:p w:rsidR="00F110E4" w:rsidRPr="002C0110" w:rsidRDefault="00A42723" w:rsidP="00F110E4">
      <w:pPr>
        <w:pStyle w:val="Style1"/>
        <w:tabs>
          <w:tab w:val="left" w:pos="4410"/>
        </w:tabs>
        <w:ind w:left="1260"/>
        <w:rPr>
          <w:b/>
          <w:iCs/>
          <w:szCs w:val="24"/>
        </w:rPr>
      </w:pPr>
      <w:r w:rsidRPr="002C011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16510</wp:posOffset>
                </wp:positionV>
                <wp:extent cx="228600" cy="4572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157E" id="Rectangle 17" o:spid="_x0000_s1026" style="position:absolute;margin-left:277.8pt;margin-top:1.3pt;width:1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" filled="f" strokeweight="2pt"/>
            </w:pict>
          </mc:Fallback>
        </mc:AlternateContent>
      </w:r>
    </w:p>
    <w:p w:rsidR="00045921" w:rsidRPr="002C0110" w:rsidRDefault="00045921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</w:rPr>
      </w:pPr>
      <w:r w:rsidRPr="002C0110">
        <w:rPr>
          <w:b/>
          <w:iCs/>
          <w:szCs w:val="24"/>
        </w:rPr>
        <w:t xml:space="preserve">Author </w:t>
      </w:r>
      <w:r w:rsidR="00A42723" w:rsidRPr="002C0110">
        <w:rPr>
          <w:b/>
          <w:bCs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112395</wp:posOffset>
                </wp:positionV>
                <wp:extent cx="222885" cy="57150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FDC9" id="Line 1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8.85pt" to="277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" strokeweight="2pt"/>
            </w:pict>
          </mc:Fallback>
        </mc:AlternateContent>
      </w:r>
      <w:r w:rsidR="00474D07" w:rsidRPr="002C0110">
        <w:rPr>
          <w:b/>
          <w:iCs/>
          <w:szCs w:val="24"/>
        </w:rPr>
        <w:t xml:space="preserve">&amp; </w:t>
      </w:r>
      <w:r w:rsidR="00F110E4" w:rsidRPr="002C0110">
        <w:rPr>
          <w:b/>
          <w:iCs/>
          <w:szCs w:val="24"/>
        </w:rPr>
        <w:t>Place</w:t>
      </w:r>
    </w:p>
    <w:p w:rsidR="00F110E4" w:rsidRPr="002C0110" w:rsidRDefault="00F110E4" w:rsidP="00474D07">
      <w:pPr>
        <w:pStyle w:val="ListParagraph"/>
        <w:ind w:left="180"/>
        <w:rPr>
          <w:b/>
          <w:iCs/>
          <w:sz w:val="24"/>
          <w:szCs w:val="24"/>
        </w:rPr>
      </w:pPr>
    </w:p>
    <w:p w:rsidR="00F110E4" w:rsidRPr="002C0110" w:rsidRDefault="00F110E4" w:rsidP="00474D07">
      <w:pPr>
        <w:pStyle w:val="ListParagraph"/>
        <w:ind w:left="180"/>
        <w:rPr>
          <w:b/>
          <w:iCs/>
          <w:sz w:val="24"/>
          <w:szCs w:val="24"/>
        </w:rPr>
      </w:pPr>
    </w:p>
    <w:p w:rsidR="00F110E4" w:rsidRPr="002C0110" w:rsidRDefault="00A42723" w:rsidP="00474D07">
      <w:pPr>
        <w:pStyle w:val="ListParagraph"/>
        <w:ind w:left="180"/>
        <w:rPr>
          <w:b/>
          <w:iCs/>
          <w:sz w:val="24"/>
          <w:szCs w:val="24"/>
        </w:rPr>
      </w:pPr>
      <w:r w:rsidRPr="002C0110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147320</wp:posOffset>
            </wp:positionV>
            <wp:extent cx="1886585" cy="2695575"/>
            <wp:effectExtent l="19050" t="19050" r="18415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0"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6955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E4" w:rsidRPr="002C0110" w:rsidRDefault="00F110E4" w:rsidP="00474D07">
      <w:pPr>
        <w:pStyle w:val="ListParagraph"/>
        <w:ind w:left="180"/>
        <w:rPr>
          <w:b/>
          <w:iCs/>
          <w:sz w:val="24"/>
          <w:szCs w:val="24"/>
        </w:rPr>
      </w:pPr>
    </w:p>
    <w:p w:rsidR="00F110E4" w:rsidRPr="002C0110" w:rsidRDefault="00F110E4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</w:rPr>
      </w:pPr>
      <w:r w:rsidRPr="002C0110">
        <w:rPr>
          <w:b/>
          <w:iCs/>
          <w:szCs w:val="24"/>
        </w:rPr>
        <w:t>Persecution</w:t>
      </w:r>
    </w:p>
    <w:p w:rsidR="00F110E4" w:rsidRPr="002C0110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</w:rPr>
      </w:pPr>
    </w:p>
    <w:p w:rsidR="00F110E4" w:rsidRPr="002C0110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</w:rPr>
      </w:pPr>
    </w:p>
    <w:p w:rsidR="00F110E4" w:rsidRPr="002C0110" w:rsidRDefault="00F110E4" w:rsidP="00474D07">
      <w:pPr>
        <w:pStyle w:val="Style1"/>
        <w:tabs>
          <w:tab w:val="left" w:pos="4410"/>
        </w:tabs>
        <w:ind w:left="720"/>
        <w:rPr>
          <w:b/>
          <w:iCs/>
          <w:szCs w:val="24"/>
        </w:rPr>
      </w:pPr>
    </w:p>
    <w:p w:rsidR="00474D07" w:rsidRPr="002C0110" w:rsidRDefault="00474D07" w:rsidP="00474D07">
      <w:pPr>
        <w:pStyle w:val="Style1"/>
        <w:tabs>
          <w:tab w:val="left" w:pos="4410"/>
        </w:tabs>
        <w:ind w:left="720"/>
        <w:rPr>
          <w:b/>
          <w:iCs/>
          <w:szCs w:val="24"/>
        </w:rPr>
      </w:pPr>
    </w:p>
    <w:p w:rsidR="00F110E4" w:rsidRPr="002C0110" w:rsidRDefault="00F110E4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iCs/>
          <w:szCs w:val="24"/>
        </w:rPr>
      </w:pPr>
      <w:r w:rsidRPr="002C0110">
        <w:rPr>
          <w:b/>
          <w:iCs/>
          <w:szCs w:val="24"/>
        </w:rPr>
        <w:t>Purpose</w:t>
      </w:r>
    </w:p>
    <w:p w:rsidR="00F110E4" w:rsidRPr="002C0110" w:rsidRDefault="00F110E4" w:rsidP="00F110E4">
      <w:pPr>
        <w:pStyle w:val="Style1"/>
        <w:tabs>
          <w:tab w:val="left" w:pos="4410"/>
        </w:tabs>
        <w:rPr>
          <w:b/>
          <w:iCs/>
          <w:szCs w:val="24"/>
        </w:rPr>
      </w:pPr>
    </w:p>
    <w:p w:rsidR="00045921" w:rsidRPr="002C0110" w:rsidRDefault="00045921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045921" w:rsidRPr="002C0110" w:rsidRDefault="00045921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847F1E" w:rsidRPr="002C0110" w:rsidRDefault="00847F1E">
      <w:pPr>
        <w:pStyle w:val="Style1"/>
        <w:tabs>
          <w:tab w:val="left" w:pos="4410"/>
        </w:tabs>
        <w:ind w:left="1080"/>
        <w:rPr>
          <w:b/>
          <w:bCs/>
          <w:iCs/>
          <w:szCs w:val="24"/>
        </w:rPr>
      </w:pPr>
    </w:p>
    <w:p w:rsidR="00045921" w:rsidRPr="002C0110" w:rsidRDefault="00045921" w:rsidP="003723F0">
      <w:pPr>
        <w:pStyle w:val="Style1"/>
        <w:numPr>
          <w:ilvl w:val="0"/>
          <w:numId w:val="5"/>
        </w:numPr>
        <w:tabs>
          <w:tab w:val="left" w:pos="4410"/>
        </w:tabs>
        <w:ind w:left="360" w:hanging="360"/>
        <w:rPr>
          <w:b/>
          <w:iCs/>
          <w:szCs w:val="24"/>
        </w:rPr>
      </w:pPr>
      <w:r w:rsidRPr="002C0110">
        <w:rPr>
          <w:b/>
          <w:iCs/>
          <w:szCs w:val="24"/>
        </w:rPr>
        <w:t>Genre</w:t>
      </w:r>
    </w:p>
    <w:p w:rsidR="00045921" w:rsidRPr="002C0110" w:rsidRDefault="0004592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F110E4" w:rsidRPr="002C0110" w:rsidRDefault="00F110E4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bCs/>
          <w:iCs/>
          <w:szCs w:val="24"/>
        </w:rPr>
      </w:pPr>
      <w:r w:rsidRPr="002C0110">
        <w:rPr>
          <w:b/>
          <w:bCs/>
          <w:iCs/>
          <w:szCs w:val="24"/>
        </w:rPr>
        <w:t>Epistle</w:t>
      </w:r>
    </w:p>
    <w:p w:rsidR="00474D07" w:rsidRPr="002C0110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474D07" w:rsidRPr="002C0110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474D07" w:rsidRPr="002C0110" w:rsidRDefault="00474D07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F110E4" w:rsidRPr="002C0110" w:rsidRDefault="00F110E4" w:rsidP="00474D07">
      <w:pPr>
        <w:pStyle w:val="Style1"/>
        <w:tabs>
          <w:tab w:val="left" w:pos="4410"/>
        </w:tabs>
        <w:ind w:left="720"/>
        <w:rPr>
          <w:b/>
          <w:bCs/>
          <w:iCs/>
          <w:szCs w:val="24"/>
        </w:rPr>
      </w:pPr>
    </w:p>
    <w:p w:rsidR="00045921" w:rsidRPr="002C0110" w:rsidRDefault="00045921" w:rsidP="003723F0">
      <w:pPr>
        <w:pStyle w:val="Style1"/>
        <w:numPr>
          <w:ilvl w:val="1"/>
          <w:numId w:val="5"/>
        </w:numPr>
        <w:tabs>
          <w:tab w:val="left" w:pos="4410"/>
        </w:tabs>
        <w:ind w:left="720"/>
        <w:rPr>
          <w:b/>
          <w:bCs/>
          <w:iCs/>
          <w:szCs w:val="24"/>
        </w:rPr>
      </w:pPr>
      <w:r w:rsidRPr="002C0110">
        <w:rPr>
          <w:b/>
          <w:bCs/>
          <w:iCs/>
          <w:szCs w:val="24"/>
        </w:rPr>
        <w:t>Apocalyptic</w:t>
      </w:r>
    </w:p>
    <w:p w:rsidR="00847F1E" w:rsidRPr="002C0110" w:rsidRDefault="00847F1E" w:rsidP="00847F1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847F1E" w:rsidRPr="002C0110" w:rsidRDefault="00847F1E" w:rsidP="00847F1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45921" w:rsidRDefault="00045921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2C0110" w:rsidRDefault="002C0110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2C0110" w:rsidRDefault="002C0110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2C0110" w:rsidRPr="002C0110" w:rsidRDefault="002C0110" w:rsidP="00F110E4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45921" w:rsidRPr="002C0110" w:rsidRDefault="00045921" w:rsidP="003723F0">
      <w:pPr>
        <w:pStyle w:val="Style1"/>
        <w:numPr>
          <w:ilvl w:val="0"/>
          <w:numId w:val="5"/>
        </w:numPr>
        <w:tabs>
          <w:tab w:val="left" w:pos="4410"/>
        </w:tabs>
        <w:ind w:left="360" w:hanging="360"/>
        <w:rPr>
          <w:b/>
          <w:iCs/>
          <w:szCs w:val="24"/>
        </w:rPr>
      </w:pPr>
      <w:r w:rsidRPr="002C0110">
        <w:rPr>
          <w:b/>
          <w:iCs/>
          <w:szCs w:val="24"/>
        </w:rPr>
        <w:lastRenderedPageBreak/>
        <w:t>Outline</w:t>
      </w:r>
    </w:p>
    <w:p w:rsidR="00045921" w:rsidRPr="002C0110" w:rsidRDefault="0004592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3303"/>
      </w:tblGrid>
      <w:tr w:rsidR="00045921" w:rsidRPr="002C0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6" w:type="dxa"/>
            <w:gridSpan w:val="2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b/>
                <w:bCs/>
                <w:iCs/>
                <w:szCs w:val="24"/>
              </w:rPr>
            </w:pPr>
            <w:r w:rsidRPr="002C0110">
              <w:rPr>
                <w:b/>
                <w:bCs/>
                <w:iCs/>
                <w:szCs w:val="24"/>
              </w:rPr>
              <w:t>The Church and the World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2C0110">
              <w:rPr>
                <w:iCs/>
                <w:szCs w:val="24"/>
              </w:rPr>
              <w:t>Chapters 1-3</w:t>
            </w:r>
          </w:p>
        </w:tc>
        <w:tc>
          <w:tcPr>
            <w:tcW w:w="3303" w:type="dxa"/>
            <w:tcBorders>
              <w:left w:val="nil"/>
              <w:bottom w:val="nil"/>
              <w:right w:val="nil"/>
            </w:tcBorders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rPr>
                <w:b/>
                <w:bCs/>
                <w:iCs/>
                <w:szCs w:val="24"/>
              </w:rPr>
            </w:pPr>
            <w:r w:rsidRPr="002C0110">
              <w:rPr>
                <w:szCs w:val="24"/>
              </w:rPr>
              <w:t>The Church in the World (Seven Lampstands)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2C0110">
              <w:rPr>
                <w:iCs/>
                <w:szCs w:val="24"/>
              </w:rPr>
              <w:t>Chapters 4-7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rPr>
                <w:iCs/>
                <w:szCs w:val="24"/>
              </w:rPr>
            </w:pPr>
            <w:r w:rsidRPr="002C0110">
              <w:rPr>
                <w:szCs w:val="24"/>
              </w:rPr>
              <w:t>The Church suffering trial and persecution (Seven Seals)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03" w:type="dxa"/>
            <w:tcBorders>
              <w:top w:val="nil"/>
              <w:left w:val="nil"/>
              <w:right w:val="nil"/>
            </w:tcBorders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2C0110">
              <w:rPr>
                <w:iCs/>
                <w:szCs w:val="24"/>
              </w:rPr>
              <w:t>Chapters 8-11</w:t>
            </w:r>
          </w:p>
        </w:tc>
        <w:tc>
          <w:tcPr>
            <w:tcW w:w="3303" w:type="dxa"/>
            <w:tcBorders>
              <w:top w:val="nil"/>
              <w:left w:val="nil"/>
              <w:right w:val="nil"/>
            </w:tcBorders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rPr>
                <w:iCs/>
                <w:szCs w:val="24"/>
              </w:rPr>
            </w:pPr>
            <w:r w:rsidRPr="002C0110">
              <w:rPr>
                <w:szCs w:val="24"/>
              </w:rPr>
              <w:t>The Church protected and victorious (Seven Trumpets)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6" w:type="dxa"/>
            <w:gridSpan w:val="2"/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b/>
                <w:bCs/>
                <w:iCs/>
                <w:szCs w:val="24"/>
              </w:rPr>
            </w:pPr>
            <w:r w:rsidRPr="002C0110">
              <w:rPr>
                <w:b/>
                <w:bCs/>
                <w:iCs/>
                <w:szCs w:val="24"/>
              </w:rPr>
              <w:t>Christ and the Dragon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03" w:type="dxa"/>
            <w:tcBorders>
              <w:left w:val="nil"/>
              <w:bottom w:val="nil"/>
              <w:right w:val="nil"/>
            </w:tcBorders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2C0110">
              <w:rPr>
                <w:iCs/>
                <w:szCs w:val="24"/>
              </w:rPr>
              <w:t>Chapters 12-14</w:t>
            </w:r>
          </w:p>
        </w:tc>
        <w:tc>
          <w:tcPr>
            <w:tcW w:w="3303" w:type="dxa"/>
            <w:tcBorders>
              <w:left w:val="nil"/>
              <w:bottom w:val="nil"/>
              <w:right w:val="nil"/>
            </w:tcBorders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rPr>
                <w:iCs/>
                <w:szCs w:val="24"/>
              </w:rPr>
            </w:pPr>
            <w:r w:rsidRPr="002C0110">
              <w:rPr>
                <w:szCs w:val="24"/>
              </w:rPr>
              <w:t>Christ opposed by the Dragon &amp; his helpers (Seven Visions)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2C0110">
              <w:rPr>
                <w:iCs/>
                <w:szCs w:val="24"/>
              </w:rPr>
              <w:t>Chapters 15-16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rPr>
                <w:iCs/>
                <w:szCs w:val="24"/>
              </w:rPr>
            </w:pPr>
            <w:r w:rsidRPr="002C0110">
              <w:rPr>
                <w:szCs w:val="24"/>
              </w:rPr>
              <w:t>Final judgment upon the wicked (Seven Bowls)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2C0110">
              <w:rPr>
                <w:iCs/>
                <w:szCs w:val="24"/>
              </w:rPr>
              <w:t>Chapters 17-19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rPr>
                <w:iCs/>
                <w:szCs w:val="24"/>
              </w:rPr>
            </w:pPr>
            <w:r w:rsidRPr="002C0110">
              <w:rPr>
                <w:szCs w:val="24"/>
              </w:rPr>
              <w:t>The Fall of Babylon and Beasts</w:t>
            </w:r>
          </w:p>
        </w:tc>
      </w:tr>
      <w:tr w:rsidR="00045921" w:rsidRPr="002C011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jc w:val="center"/>
              <w:rPr>
                <w:iCs/>
                <w:szCs w:val="24"/>
              </w:rPr>
            </w:pPr>
            <w:r w:rsidRPr="002C0110">
              <w:rPr>
                <w:iCs/>
                <w:szCs w:val="24"/>
              </w:rPr>
              <w:t>Chapters 20-22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5921" w:rsidRPr="002C0110" w:rsidRDefault="00045921">
            <w:pPr>
              <w:pStyle w:val="Style1"/>
              <w:tabs>
                <w:tab w:val="left" w:pos="4410"/>
              </w:tabs>
              <w:rPr>
                <w:iCs/>
                <w:szCs w:val="24"/>
              </w:rPr>
            </w:pPr>
            <w:r w:rsidRPr="002C0110">
              <w:rPr>
                <w:szCs w:val="24"/>
              </w:rPr>
              <w:t>The Dragon’s Doom and Christ’s Victory</w:t>
            </w:r>
          </w:p>
        </w:tc>
      </w:tr>
    </w:tbl>
    <w:p w:rsidR="00045921" w:rsidRPr="002C0110" w:rsidRDefault="0004592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E38AD" w:rsidRPr="002C0110" w:rsidRDefault="000E38AD" w:rsidP="003723F0">
      <w:pPr>
        <w:pStyle w:val="Style1"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C0110">
        <w:rPr>
          <w:b/>
          <w:bCs/>
          <w:iCs/>
          <w:szCs w:val="24"/>
        </w:rPr>
        <w:t>Revelation as a Letter</w:t>
      </w:r>
      <w:r w:rsidR="00D104D1" w:rsidRPr="002C0110">
        <w:rPr>
          <w:b/>
          <w:bCs/>
          <w:iCs/>
          <w:szCs w:val="24"/>
        </w:rPr>
        <w:t xml:space="preserve"> (Ch. 1-3)</w:t>
      </w:r>
    </w:p>
    <w:p w:rsidR="000E38AD" w:rsidRPr="002C0110" w:rsidRDefault="000E38AD" w:rsidP="000E38AD">
      <w:pPr>
        <w:pStyle w:val="Style1"/>
        <w:tabs>
          <w:tab w:val="left" w:pos="4410"/>
        </w:tabs>
        <w:ind w:left="900"/>
        <w:rPr>
          <w:b/>
          <w:bCs/>
          <w:iCs/>
          <w:szCs w:val="24"/>
        </w:rPr>
      </w:pPr>
    </w:p>
    <w:p w:rsidR="000E38AD" w:rsidRPr="002C0110" w:rsidRDefault="000E38AD" w:rsidP="003723F0">
      <w:pPr>
        <w:pStyle w:val="Style1"/>
        <w:numPr>
          <w:ilvl w:val="1"/>
          <w:numId w:val="5"/>
        </w:numPr>
        <w:tabs>
          <w:tab w:val="left" w:pos="4410"/>
        </w:tabs>
        <w:ind w:left="900"/>
        <w:rPr>
          <w:b/>
          <w:bCs/>
          <w:iCs/>
          <w:szCs w:val="24"/>
        </w:rPr>
      </w:pPr>
      <w:r w:rsidRPr="002C0110">
        <w:rPr>
          <w:b/>
          <w:bCs/>
          <w:iCs/>
          <w:szCs w:val="24"/>
        </w:rPr>
        <w:t>Ephesus</w:t>
      </w:r>
    </w:p>
    <w:p w:rsidR="000E38AD" w:rsidRPr="002C0110" w:rsidRDefault="000E38AD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</w:rPr>
      </w:pPr>
    </w:p>
    <w:p w:rsidR="000E38AD" w:rsidRPr="002C0110" w:rsidRDefault="000E38AD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</w:rPr>
      </w:pPr>
    </w:p>
    <w:p w:rsidR="000E38AD" w:rsidRPr="002C0110" w:rsidRDefault="000E38AD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</w:rPr>
      </w:pPr>
    </w:p>
    <w:p w:rsidR="00474D07" w:rsidRPr="002C0110" w:rsidRDefault="00474D07" w:rsidP="00474D07">
      <w:pPr>
        <w:pStyle w:val="Style1"/>
        <w:tabs>
          <w:tab w:val="left" w:pos="4410"/>
        </w:tabs>
        <w:ind w:left="540"/>
        <w:rPr>
          <w:b/>
          <w:bCs/>
          <w:iCs/>
          <w:szCs w:val="24"/>
        </w:rPr>
      </w:pPr>
    </w:p>
    <w:p w:rsidR="000E38AD" w:rsidRPr="002C0110" w:rsidRDefault="000E38AD" w:rsidP="003723F0">
      <w:pPr>
        <w:pStyle w:val="Style1"/>
        <w:numPr>
          <w:ilvl w:val="1"/>
          <w:numId w:val="5"/>
        </w:numPr>
        <w:tabs>
          <w:tab w:val="left" w:pos="4410"/>
        </w:tabs>
        <w:ind w:left="900"/>
        <w:rPr>
          <w:b/>
          <w:bCs/>
          <w:iCs/>
          <w:szCs w:val="24"/>
        </w:rPr>
      </w:pPr>
      <w:r w:rsidRPr="002C0110">
        <w:rPr>
          <w:b/>
          <w:bCs/>
          <w:iCs/>
          <w:szCs w:val="24"/>
        </w:rPr>
        <w:t>Laodicea</w:t>
      </w:r>
    </w:p>
    <w:p w:rsidR="008C64B8" w:rsidRPr="002C0110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8C64B8" w:rsidRPr="002C0110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8C64B8" w:rsidRPr="002C0110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8C64B8" w:rsidRPr="002C0110" w:rsidRDefault="008C64B8" w:rsidP="008C64B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0E38AD" w:rsidRPr="002C0110" w:rsidRDefault="008C64B8" w:rsidP="003723F0">
      <w:pPr>
        <w:pStyle w:val="Style1"/>
        <w:numPr>
          <w:ilvl w:val="0"/>
          <w:numId w:val="5"/>
        </w:numPr>
        <w:tabs>
          <w:tab w:val="left" w:pos="4410"/>
        </w:tabs>
        <w:rPr>
          <w:bCs/>
          <w:iCs/>
          <w:szCs w:val="24"/>
        </w:rPr>
      </w:pPr>
      <w:r w:rsidRPr="002C0110">
        <w:rPr>
          <w:b/>
          <w:bCs/>
          <w:iCs/>
          <w:szCs w:val="24"/>
        </w:rPr>
        <w:t xml:space="preserve">The Throne </w:t>
      </w:r>
      <w:r w:rsidR="00474D07" w:rsidRPr="002C0110">
        <w:rPr>
          <w:b/>
          <w:bCs/>
          <w:iCs/>
          <w:szCs w:val="24"/>
        </w:rPr>
        <w:t>(</w:t>
      </w:r>
      <w:r w:rsidRPr="002C0110">
        <w:rPr>
          <w:b/>
          <w:bCs/>
          <w:iCs/>
          <w:szCs w:val="24"/>
        </w:rPr>
        <w:t>4:2-11</w:t>
      </w:r>
      <w:r w:rsidR="00474D07" w:rsidRPr="002C0110">
        <w:rPr>
          <w:b/>
          <w:bCs/>
          <w:iCs/>
          <w:szCs w:val="24"/>
        </w:rPr>
        <w:t>)</w:t>
      </w:r>
    </w:p>
    <w:p w:rsidR="00474D07" w:rsidRPr="002C0110" w:rsidRDefault="00474D07" w:rsidP="00474D07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474D07" w:rsidRDefault="00474D07" w:rsidP="00474D07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2C0110" w:rsidRDefault="002C0110" w:rsidP="00474D07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2C0110" w:rsidRPr="002C0110" w:rsidRDefault="002C0110" w:rsidP="00474D07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474D07" w:rsidRPr="002C0110" w:rsidRDefault="00474D07" w:rsidP="00474D07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8C64B8" w:rsidRPr="002C0110" w:rsidRDefault="008C64B8" w:rsidP="008C64B8">
      <w:pPr>
        <w:pStyle w:val="Style1"/>
        <w:tabs>
          <w:tab w:val="left" w:pos="4410"/>
        </w:tabs>
        <w:ind w:left="900"/>
        <w:rPr>
          <w:bCs/>
          <w:iCs/>
          <w:szCs w:val="24"/>
        </w:rPr>
      </w:pPr>
    </w:p>
    <w:p w:rsidR="008C64B8" w:rsidRPr="002C0110" w:rsidRDefault="008C64B8" w:rsidP="003723F0">
      <w:pPr>
        <w:numPr>
          <w:ilvl w:val="0"/>
          <w:numId w:val="5"/>
        </w:numPr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The Lion, the Lamb on the Throne</w:t>
      </w:r>
      <w:r w:rsidR="00D104D1" w:rsidRPr="002C0110">
        <w:rPr>
          <w:b/>
          <w:sz w:val="24"/>
          <w:szCs w:val="24"/>
        </w:rPr>
        <w:t xml:space="preserve"> (Ch. 4-5)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D104D1" w:rsidRPr="002C0110" w:rsidRDefault="00D104D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Hearing and Seeing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D104D1" w:rsidRPr="002C0110" w:rsidRDefault="00D104D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Only the Lamb…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D104D1" w:rsidRPr="002C0110" w:rsidRDefault="00D104D1" w:rsidP="003723F0">
      <w:pPr>
        <w:numPr>
          <w:ilvl w:val="0"/>
          <w:numId w:val="5"/>
        </w:numPr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God’s Judgment (Ch. 6-16)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D104D1" w:rsidRPr="002C0110" w:rsidRDefault="00D104D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The Completeness of God’s Judgment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D104D1" w:rsidRPr="002C0110" w:rsidRDefault="00D104D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2C0110">
        <w:rPr>
          <w:b/>
          <w:iCs/>
          <w:sz w:val="24"/>
          <w:szCs w:val="24"/>
        </w:rPr>
        <w:t>The Finality of God’s Judgment</w:t>
      </w:r>
    </w:p>
    <w:p w:rsidR="00474D07" w:rsidRPr="002C0110" w:rsidRDefault="00474D07" w:rsidP="00474D07">
      <w:pPr>
        <w:rPr>
          <w:b/>
          <w:iCs/>
          <w:sz w:val="24"/>
          <w:szCs w:val="24"/>
        </w:rPr>
      </w:pPr>
    </w:p>
    <w:p w:rsidR="00474D07" w:rsidRPr="002C0110" w:rsidRDefault="00474D07" w:rsidP="00474D07">
      <w:pPr>
        <w:rPr>
          <w:b/>
          <w:iCs/>
          <w:sz w:val="24"/>
          <w:szCs w:val="24"/>
        </w:rPr>
      </w:pPr>
    </w:p>
    <w:p w:rsidR="00474D07" w:rsidRPr="002C0110" w:rsidRDefault="00474D07" w:rsidP="00474D07">
      <w:pPr>
        <w:rPr>
          <w:b/>
          <w:iCs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3251CB" w:rsidRPr="002C0110" w:rsidRDefault="00D104D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2C0110">
        <w:rPr>
          <w:b/>
          <w:sz w:val="24"/>
          <w:szCs w:val="24"/>
        </w:rPr>
        <w:t>The Horror of God’s Judgment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3251CB" w:rsidRPr="002C0110" w:rsidRDefault="00D104D1" w:rsidP="003723F0">
      <w:pPr>
        <w:numPr>
          <w:ilvl w:val="1"/>
          <w:numId w:val="5"/>
        </w:numPr>
        <w:ind w:left="900"/>
        <w:rPr>
          <w:b/>
          <w:sz w:val="24"/>
          <w:szCs w:val="24"/>
        </w:rPr>
      </w:pPr>
      <w:r w:rsidRPr="002C0110">
        <w:rPr>
          <w:b/>
          <w:iCs/>
          <w:sz w:val="24"/>
          <w:szCs w:val="24"/>
        </w:rPr>
        <w:t>The Righteousness of God’s Judgment</w:t>
      </w:r>
      <w:r w:rsidR="003251CB" w:rsidRPr="002C0110">
        <w:rPr>
          <w:b/>
          <w:sz w:val="24"/>
          <w:szCs w:val="24"/>
        </w:rPr>
        <w:t xml:space="preserve"> </w:t>
      </w: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p w:rsidR="00474D07" w:rsidRPr="002C0110" w:rsidRDefault="00474D07" w:rsidP="00474D07">
      <w:pPr>
        <w:rPr>
          <w:b/>
          <w:sz w:val="24"/>
          <w:szCs w:val="24"/>
        </w:rPr>
      </w:pPr>
    </w:p>
    <w:sectPr w:rsidR="00474D07" w:rsidRPr="002C0110" w:rsidSect="002C0110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7C" w:rsidRDefault="00EC547C">
      <w:r>
        <w:separator/>
      </w:r>
    </w:p>
  </w:endnote>
  <w:endnote w:type="continuationSeparator" w:id="0">
    <w:p w:rsidR="00EC547C" w:rsidRDefault="00EC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7C" w:rsidRDefault="00EC547C">
      <w:r>
        <w:separator/>
      </w:r>
    </w:p>
  </w:footnote>
  <w:footnote w:type="continuationSeparator" w:id="0">
    <w:p w:rsidR="00EC547C" w:rsidRDefault="00EC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E71"/>
    <w:multiLevelType w:val="hybridMultilevel"/>
    <w:tmpl w:val="868E8BD0"/>
    <w:lvl w:ilvl="0" w:tplc="C1BCD704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690C4F54">
      <w:start w:val="5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83B4681"/>
    <w:multiLevelType w:val="hybridMultilevel"/>
    <w:tmpl w:val="F8184D08"/>
    <w:lvl w:ilvl="0" w:tplc="E0886EB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E941935"/>
    <w:multiLevelType w:val="hybridMultilevel"/>
    <w:tmpl w:val="012C5A90"/>
    <w:lvl w:ilvl="0" w:tplc="883E41E2">
      <w:start w:val="8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E8D6D5DA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FC191E"/>
    <w:multiLevelType w:val="hybridMultilevel"/>
    <w:tmpl w:val="2E84FD5A"/>
    <w:lvl w:ilvl="0" w:tplc="B194EA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35A0D"/>
    <w:multiLevelType w:val="hybridMultilevel"/>
    <w:tmpl w:val="92C63B50"/>
    <w:lvl w:ilvl="0" w:tplc="BF8AB72C">
      <w:start w:val="1"/>
      <w:numFmt w:val="upperRoman"/>
      <w:suff w:val="space"/>
      <w:lvlText w:val="%1."/>
      <w:lvlJc w:val="left"/>
      <w:pPr>
        <w:ind w:left="900" w:hanging="720"/>
      </w:pPr>
      <w:rPr>
        <w:rFonts w:hint="default"/>
        <w:b/>
      </w:rPr>
    </w:lvl>
    <w:lvl w:ilvl="1" w:tplc="E8D6D5DA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9D22E0"/>
    <w:multiLevelType w:val="hybridMultilevel"/>
    <w:tmpl w:val="CEB452E6"/>
    <w:lvl w:ilvl="0" w:tplc="BF8AB72C">
      <w:start w:val="1"/>
      <w:numFmt w:val="upperRoman"/>
      <w:suff w:val="space"/>
      <w:lvlText w:val="%1."/>
      <w:lvlJc w:val="left"/>
      <w:pPr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1"/>
    <w:rsid w:val="00045921"/>
    <w:rsid w:val="000E38AD"/>
    <w:rsid w:val="0010507B"/>
    <w:rsid w:val="002C0110"/>
    <w:rsid w:val="003251CB"/>
    <w:rsid w:val="003723F0"/>
    <w:rsid w:val="00434DC9"/>
    <w:rsid w:val="00474D07"/>
    <w:rsid w:val="005B1445"/>
    <w:rsid w:val="00847F1E"/>
    <w:rsid w:val="008C64B8"/>
    <w:rsid w:val="00941451"/>
    <w:rsid w:val="00991B3E"/>
    <w:rsid w:val="009E2DB7"/>
    <w:rsid w:val="00A42723"/>
    <w:rsid w:val="00B863E0"/>
    <w:rsid w:val="00C20815"/>
    <w:rsid w:val="00D104D1"/>
    <w:rsid w:val="00EC547C"/>
    <w:rsid w:val="00F110E4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8FA94BB7-EF0B-4061-BD52-A33AACF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F110E4"/>
    <w:pPr>
      <w:ind w:left="720"/>
    </w:pPr>
  </w:style>
  <w:style w:type="character" w:styleId="Hyperlink">
    <w:name w:val="Hyperlink"/>
    <w:basedOn w:val="DefaultParagraphFont"/>
    <w:uiPriority w:val="99"/>
    <w:rsid w:val="003723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2011-02-18T22:02:00Z</cp:lastPrinted>
  <dcterms:created xsi:type="dcterms:W3CDTF">2017-05-10T18:04:00Z</dcterms:created>
  <dcterms:modified xsi:type="dcterms:W3CDTF">2017-05-10T18:04:00Z</dcterms:modified>
</cp:coreProperties>
</file>