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A5EC" w14:textId="77777777" w:rsidR="0085772F" w:rsidRPr="00CD0CE7" w:rsidRDefault="00F40F7D" w:rsidP="0085772F">
      <w:pPr>
        <w:pStyle w:val="PlainText"/>
        <w:rPr>
          <w:rFonts w:ascii="Garamond" w:hAnsi="Garamond"/>
          <w:b/>
          <w:sz w:val="24"/>
          <w:szCs w:val="24"/>
        </w:rPr>
      </w:pPr>
      <w:r>
        <w:rPr>
          <w:rFonts w:ascii="Garamond" w:hAnsi="Garamond"/>
          <w:b/>
          <w:sz w:val="24"/>
          <w:szCs w:val="24"/>
        </w:rPr>
        <w:t>Resources on the Doctrine of Christology:</w:t>
      </w:r>
    </w:p>
    <w:p w14:paraId="0CD55250" w14:textId="77777777" w:rsidR="00E51100" w:rsidRPr="00CD0CE7" w:rsidRDefault="00E51100" w:rsidP="0085772F">
      <w:pPr>
        <w:pStyle w:val="PlainText"/>
        <w:rPr>
          <w:rFonts w:ascii="Garamond" w:hAnsi="Garamond"/>
          <w:b/>
          <w:sz w:val="24"/>
          <w:szCs w:val="24"/>
        </w:rPr>
      </w:pPr>
    </w:p>
    <w:p w14:paraId="6EC3790A" w14:textId="77777777" w:rsidR="0085772F" w:rsidRPr="00512A06" w:rsidRDefault="00ED7709" w:rsidP="00ED7709">
      <w:pPr>
        <w:pStyle w:val="PlainText"/>
        <w:numPr>
          <w:ilvl w:val="0"/>
          <w:numId w:val="25"/>
        </w:numPr>
        <w:rPr>
          <w:rFonts w:ascii="Garamond" w:hAnsi="Garamond"/>
        </w:rPr>
      </w:pPr>
      <w:r>
        <w:rPr>
          <w:rFonts w:ascii="Garamond" w:hAnsi="Garamond"/>
          <w:i/>
          <w:sz w:val="24"/>
          <w:szCs w:val="24"/>
        </w:rPr>
        <w:t xml:space="preserve">The Glory of Christ </w:t>
      </w:r>
      <w:r>
        <w:rPr>
          <w:rFonts w:ascii="Garamond" w:hAnsi="Garamond"/>
          <w:sz w:val="24"/>
          <w:szCs w:val="24"/>
        </w:rPr>
        <w:t>by John Owen</w:t>
      </w:r>
    </w:p>
    <w:p w14:paraId="615661FE" w14:textId="1EC95D8B" w:rsidR="00512A06" w:rsidRPr="00512A06" w:rsidRDefault="00512A06" w:rsidP="00ED7709">
      <w:pPr>
        <w:pStyle w:val="PlainText"/>
        <w:numPr>
          <w:ilvl w:val="0"/>
          <w:numId w:val="25"/>
        </w:numPr>
        <w:rPr>
          <w:rFonts w:ascii="Garamond" w:hAnsi="Garamond"/>
        </w:rPr>
      </w:pPr>
      <w:r>
        <w:rPr>
          <w:rFonts w:ascii="Garamond" w:hAnsi="Garamond"/>
          <w:i/>
          <w:sz w:val="24"/>
          <w:szCs w:val="24"/>
        </w:rPr>
        <w:t xml:space="preserve">The Man Christ Jesus </w:t>
      </w:r>
      <w:r>
        <w:rPr>
          <w:rFonts w:ascii="Garamond" w:hAnsi="Garamond"/>
          <w:sz w:val="24"/>
          <w:szCs w:val="24"/>
        </w:rPr>
        <w:t>by Bruce Ware</w:t>
      </w:r>
    </w:p>
    <w:p w14:paraId="2E165DA3" w14:textId="1264DCE7" w:rsidR="00512A06" w:rsidRPr="00ED7709" w:rsidRDefault="00512A06" w:rsidP="00ED7709">
      <w:pPr>
        <w:pStyle w:val="PlainText"/>
        <w:numPr>
          <w:ilvl w:val="0"/>
          <w:numId w:val="25"/>
        </w:numPr>
        <w:rPr>
          <w:rFonts w:ascii="Garamond" w:hAnsi="Garamond"/>
        </w:rPr>
      </w:pPr>
      <w:r>
        <w:rPr>
          <w:rFonts w:ascii="Garamond" w:hAnsi="Garamond"/>
          <w:i/>
          <w:sz w:val="24"/>
          <w:szCs w:val="24"/>
        </w:rPr>
        <w:t xml:space="preserve">Knowing God </w:t>
      </w:r>
      <w:r>
        <w:rPr>
          <w:rFonts w:ascii="Garamond" w:hAnsi="Garamond"/>
          <w:sz w:val="24"/>
          <w:szCs w:val="24"/>
        </w:rPr>
        <w:t>by J.I. Packer</w:t>
      </w:r>
    </w:p>
    <w:p w14:paraId="5C075464" w14:textId="77777777" w:rsidR="00ED7709" w:rsidRDefault="00ED7709" w:rsidP="00ED7709">
      <w:pPr>
        <w:pStyle w:val="PlainText"/>
        <w:ind w:left="720"/>
        <w:rPr>
          <w:rFonts w:ascii="Garamond" w:hAnsi="Garamond"/>
        </w:rPr>
      </w:pPr>
    </w:p>
    <w:p w14:paraId="45D3E68A" w14:textId="77777777" w:rsidR="00D21332" w:rsidRPr="005561EB" w:rsidRDefault="00D21332" w:rsidP="00D21332">
      <w:pPr>
        <w:pStyle w:val="Heading7A"/>
        <w:rPr>
          <w:rFonts w:ascii="Garamond" w:hAnsi="Garamond"/>
          <w:sz w:val="22"/>
          <w:szCs w:val="22"/>
        </w:rPr>
      </w:pPr>
      <w:r w:rsidRPr="005561EB">
        <w:rPr>
          <w:rFonts w:ascii="Garamond" w:hAnsi="Garamond"/>
          <w:sz w:val="22"/>
          <w:szCs w:val="22"/>
        </w:rPr>
        <w:t xml:space="preserve">2016 Systematic Theology Part 1 Schedule </w:t>
      </w:r>
    </w:p>
    <w:p w14:paraId="6D40082F" w14:textId="77777777" w:rsidR="00D21332" w:rsidRPr="005561EB" w:rsidRDefault="00D21332" w:rsidP="00D21332">
      <w:pPr>
        <w:rPr>
          <w:rFonts w:ascii="Garamond" w:hAnsi="Garamond"/>
          <w:b/>
          <w:bCs/>
          <w:sz w:val="22"/>
          <w:szCs w:val="22"/>
        </w:rPr>
      </w:pPr>
    </w:p>
    <w:p w14:paraId="4C86DAED" w14:textId="77777777" w:rsidR="00D21332" w:rsidRPr="005561EB" w:rsidRDefault="00D21332" w:rsidP="00D21332">
      <w:pPr>
        <w:tabs>
          <w:tab w:val="left" w:pos="990"/>
        </w:tabs>
        <w:spacing w:line="360" w:lineRule="auto"/>
        <w:rPr>
          <w:rFonts w:ascii="Garamond" w:hAnsi="Garamond"/>
          <w:sz w:val="22"/>
          <w:szCs w:val="22"/>
        </w:rPr>
      </w:pPr>
      <w:r w:rsidRPr="005561EB">
        <w:rPr>
          <w:rFonts w:ascii="Garamond" w:hAnsi="Garamond"/>
          <w:sz w:val="22"/>
          <w:szCs w:val="22"/>
        </w:rPr>
        <w:t>Week 1 – Introduction &amp; The Doctrine of the Word</w:t>
      </w:r>
    </w:p>
    <w:p w14:paraId="6C8986A5"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2 – Doctrine of the Word Part 2</w:t>
      </w:r>
    </w:p>
    <w:p w14:paraId="72FF4BE5"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3 – The Existence and Attributes of God Part 1</w:t>
      </w:r>
    </w:p>
    <w:p w14:paraId="470F7605"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4 - The Attributes of God Part 2</w:t>
      </w:r>
    </w:p>
    <w:p w14:paraId="372F71F6"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5 – The Doctrine of Creation Part 1</w:t>
      </w:r>
    </w:p>
    <w:p w14:paraId="3233C388"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6 – The Doctrine of Creation Part 2</w:t>
      </w:r>
    </w:p>
    <w:p w14:paraId="06E11818"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7 – The Doctrine of Providence Part 1</w:t>
      </w:r>
    </w:p>
    <w:p w14:paraId="0466027A"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8 – The Doctrine of Providence Part 2</w:t>
      </w:r>
    </w:p>
    <w:p w14:paraId="5879A6CF"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9 – The Doctrine of Sin</w:t>
      </w:r>
    </w:p>
    <w:p w14:paraId="4E013EA5"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10 – The Person of Christ Part 1</w:t>
      </w:r>
    </w:p>
    <w:p w14:paraId="20CD2BEA"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11 – The Person of Christ Part 2</w:t>
      </w:r>
    </w:p>
    <w:p w14:paraId="7A1A8007"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12 – The Work of Christ Part 1</w:t>
      </w:r>
    </w:p>
    <w:p w14:paraId="65AE8C72" w14:textId="77777777" w:rsidR="00D21332" w:rsidRPr="005561EB" w:rsidRDefault="00D21332" w:rsidP="00D21332">
      <w:pPr>
        <w:spacing w:line="360" w:lineRule="auto"/>
        <w:rPr>
          <w:rFonts w:ascii="Garamond" w:hAnsi="Garamond"/>
          <w:sz w:val="22"/>
          <w:szCs w:val="22"/>
        </w:rPr>
      </w:pPr>
      <w:r w:rsidRPr="005561EB">
        <w:rPr>
          <w:rFonts w:ascii="Garamond" w:hAnsi="Garamond"/>
          <w:sz w:val="22"/>
          <w:szCs w:val="22"/>
        </w:rPr>
        <w:t>Week 13 – The Work of Christ Part 2</w:t>
      </w:r>
    </w:p>
    <w:p w14:paraId="1C479CA9" w14:textId="77777777" w:rsidR="00E20B3C" w:rsidRDefault="00E20B3C">
      <w:pPr>
        <w:pBdr>
          <w:bottom w:val="single" w:sz="12" w:space="1" w:color="auto"/>
        </w:pBdr>
        <w:rPr>
          <w:rFonts w:ascii="Garamond" w:hAnsi="Garamond"/>
          <w:bCs/>
          <w:sz w:val="22"/>
        </w:rPr>
      </w:pPr>
    </w:p>
    <w:p w14:paraId="19B7255B" w14:textId="77777777" w:rsidR="00D21332" w:rsidRDefault="00D21332">
      <w:pPr>
        <w:pBdr>
          <w:bottom w:val="single" w:sz="12" w:space="1" w:color="auto"/>
        </w:pBdr>
        <w:rPr>
          <w:rFonts w:ascii="Garamond" w:hAnsi="Garamond"/>
          <w:bCs/>
          <w:sz w:val="22"/>
        </w:rPr>
      </w:pPr>
    </w:p>
    <w:p w14:paraId="2220D998" w14:textId="77777777" w:rsidR="00D21332" w:rsidRDefault="00D21332">
      <w:pPr>
        <w:pBdr>
          <w:bottom w:val="single" w:sz="12" w:space="1" w:color="auto"/>
        </w:pBdr>
        <w:rPr>
          <w:rFonts w:ascii="Garamond" w:hAnsi="Garamond"/>
          <w:bCs/>
          <w:sz w:val="22"/>
        </w:rPr>
      </w:pPr>
    </w:p>
    <w:p w14:paraId="61486546" w14:textId="77777777" w:rsidR="00D21332" w:rsidRDefault="00D21332">
      <w:pPr>
        <w:pBdr>
          <w:bottom w:val="single" w:sz="12" w:space="1" w:color="auto"/>
        </w:pBdr>
        <w:rPr>
          <w:rFonts w:ascii="Garamond" w:hAnsi="Garamond"/>
          <w:bCs/>
          <w:sz w:val="22"/>
        </w:rPr>
      </w:pPr>
    </w:p>
    <w:p w14:paraId="31620C17" w14:textId="77777777" w:rsidR="00D21332" w:rsidRDefault="00D21332">
      <w:pPr>
        <w:pBdr>
          <w:bottom w:val="single" w:sz="12" w:space="1" w:color="auto"/>
        </w:pBdr>
        <w:rPr>
          <w:rFonts w:ascii="Garamond" w:hAnsi="Garamond"/>
          <w:bCs/>
          <w:sz w:val="22"/>
        </w:rPr>
      </w:pPr>
    </w:p>
    <w:p w14:paraId="23787CFC" w14:textId="77777777" w:rsidR="00D21332" w:rsidRDefault="00D21332">
      <w:pPr>
        <w:pBdr>
          <w:bottom w:val="single" w:sz="12" w:space="1" w:color="auto"/>
        </w:pBdr>
        <w:rPr>
          <w:rFonts w:ascii="Garamond" w:hAnsi="Garamond"/>
          <w:bCs/>
          <w:sz w:val="22"/>
        </w:rPr>
      </w:pPr>
    </w:p>
    <w:p w14:paraId="605F98C0" w14:textId="77777777" w:rsidR="00D21332" w:rsidRDefault="00D21332">
      <w:pPr>
        <w:pBdr>
          <w:bottom w:val="single" w:sz="12" w:space="1" w:color="auto"/>
        </w:pBdr>
        <w:rPr>
          <w:rFonts w:ascii="Garamond" w:hAnsi="Garamond"/>
          <w:bCs/>
          <w:sz w:val="22"/>
        </w:rPr>
      </w:pPr>
      <w:bookmarkStart w:id="0" w:name="_GoBack"/>
      <w:bookmarkEnd w:id="0"/>
    </w:p>
    <w:p w14:paraId="0251BD97" w14:textId="77777777" w:rsidR="00E20B3C" w:rsidRDefault="00E20B3C">
      <w:pPr>
        <w:pBdr>
          <w:bottom w:val="single" w:sz="12" w:space="1" w:color="auto"/>
        </w:pBdr>
        <w:rPr>
          <w:rFonts w:ascii="Garamond" w:hAnsi="Garamond"/>
          <w:bCs/>
          <w:sz w:val="22"/>
        </w:rPr>
      </w:pPr>
      <w:r>
        <w:rPr>
          <w:rFonts w:ascii="Garamond" w:hAnsi="Garamond"/>
          <w:bCs/>
          <w:sz w:val="22"/>
        </w:rPr>
        <w:t>Questions or Comments?</w:t>
      </w:r>
    </w:p>
    <w:p w14:paraId="14E2FFB2" w14:textId="2262CF7C" w:rsidR="00E20B3C" w:rsidRPr="00DA0FC4" w:rsidRDefault="00E20B3C">
      <w:pPr>
        <w:pBdr>
          <w:bottom w:val="single" w:sz="12" w:space="1" w:color="auto"/>
        </w:pBdr>
        <w:rPr>
          <w:rFonts w:ascii="Garamond" w:hAnsi="Garamond"/>
          <w:bCs/>
          <w:sz w:val="22"/>
        </w:rPr>
      </w:pPr>
      <w:r>
        <w:rPr>
          <w:rFonts w:ascii="Garamond" w:hAnsi="Garamond"/>
          <w:bCs/>
          <w:sz w:val="22"/>
        </w:rPr>
        <w:t>Please fee</w:t>
      </w:r>
      <w:r w:rsidR="007401F0">
        <w:rPr>
          <w:rFonts w:ascii="Garamond" w:hAnsi="Garamond"/>
          <w:bCs/>
          <w:sz w:val="22"/>
        </w:rPr>
        <w:t xml:space="preserve">l free to email John Joseph at </w:t>
      </w:r>
      <w:hyperlink r:id="rId8" w:history="1">
        <w:r w:rsidR="007401F0" w:rsidRPr="00E60838">
          <w:rPr>
            <w:rStyle w:val="Hyperlink"/>
            <w:rFonts w:ascii="Garamond" w:hAnsi="Garamond"/>
            <w:bCs/>
            <w:sz w:val="22"/>
          </w:rPr>
          <w:t>john.joseph@capbap.org</w:t>
        </w:r>
      </w:hyperlink>
      <w:r w:rsidR="007401F0">
        <w:rPr>
          <w:rFonts w:ascii="Garamond" w:hAnsi="Garamond"/>
          <w:bCs/>
          <w:sz w:val="22"/>
        </w:rPr>
        <w:t xml:space="preserve">, Matt Merker at </w:t>
      </w:r>
      <w:hyperlink r:id="rId9" w:history="1">
        <w:r w:rsidR="007401F0" w:rsidRPr="00E60838">
          <w:rPr>
            <w:rStyle w:val="Hyperlink"/>
            <w:rFonts w:ascii="Garamond" w:hAnsi="Garamond"/>
            <w:bCs/>
            <w:sz w:val="22"/>
          </w:rPr>
          <w:t>matt.merker@capbap.org</w:t>
        </w:r>
      </w:hyperlink>
      <w:r w:rsidR="007401F0">
        <w:rPr>
          <w:rFonts w:ascii="Garamond" w:hAnsi="Garamond"/>
          <w:bCs/>
          <w:sz w:val="22"/>
        </w:rPr>
        <w:t>,  or Charles Hedman at charles.hedman@capbap.org</w:t>
      </w:r>
      <w:r>
        <w:rPr>
          <w:rFonts w:ascii="Garamond" w:hAnsi="Garamond"/>
          <w:bCs/>
          <w:sz w:val="22"/>
        </w:rPr>
        <w:t xml:space="preserve"> </w:t>
      </w:r>
      <w:r w:rsidR="007401F0">
        <w:rPr>
          <w:rFonts w:ascii="Garamond" w:hAnsi="Garamond"/>
          <w:bCs/>
          <w:sz w:val="22"/>
        </w:rPr>
        <w:t xml:space="preserve"> </w:t>
      </w:r>
    </w:p>
    <w:p w14:paraId="6378037A" w14:textId="77777777" w:rsidR="00215200" w:rsidRPr="00DA0FC4" w:rsidRDefault="00215200">
      <w:pPr>
        <w:pBdr>
          <w:bottom w:val="single" w:sz="12" w:space="1" w:color="auto"/>
        </w:pBdr>
        <w:rPr>
          <w:rFonts w:ascii="Garamond" w:hAnsi="Garamond"/>
          <w:bCs/>
          <w:sz w:val="22"/>
        </w:rPr>
      </w:pPr>
    </w:p>
    <w:p w14:paraId="0E2A542D" w14:textId="77777777" w:rsidR="00B833EA" w:rsidRDefault="00B833EA">
      <w:pPr>
        <w:pBdr>
          <w:bottom w:val="single" w:sz="12" w:space="1" w:color="auto"/>
        </w:pBdr>
        <w:rPr>
          <w:rFonts w:ascii="Garamond" w:hAnsi="Garamond"/>
          <w:bCs/>
          <w:sz w:val="22"/>
        </w:rPr>
      </w:pPr>
    </w:p>
    <w:p w14:paraId="08EBECE9" w14:textId="77777777" w:rsidR="00CD0CE7" w:rsidRDefault="00CD0CE7">
      <w:pPr>
        <w:pBdr>
          <w:bottom w:val="single" w:sz="12" w:space="1" w:color="auto"/>
        </w:pBdr>
        <w:rPr>
          <w:rFonts w:ascii="Garamond" w:hAnsi="Garamond"/>
          <w:bCs/>
          <w:sz w:val="22"/>
        </w:rPr>
      </w:pPr>
    </w:p>
    <w:p w14:paraId="2FFBC80D" w14:textId="77777777" w:rsidR="00B32EB6" w:rsidRPr="00DA0FC4" w:rsidRDefault="00B32EB6">
      <w:pPr>
        <w:pBdr>
          <w:bottom w:val="single" w:sz="12" w:space="1" w:color="auto"/>
        </w:pBdr>
        <w:rPr>
          <w:rFonts w:ascii="Garamond" w:hAnsi="Garamond"/>
          <w:b/>
          <w:sz w:val="12"/>
        </w:rPr>
      </w:pPr>
    </w:p>
    <w:p w14:paraId="6936637A" w14:textId="77777777" w:rsidR="00215200" w:rsidRPr="00DA0FC4" w:rsidRDefault="00215200">
      <w:pPr>
        <w:rPr>
          <w:rFonts w:ascii="Garamond" w:hAnsi="Garamond"/>
          <w:b/>
          <w:sz w:val="26"/>
        </w:rPr>
      </w:pPr>
      <w:r w:rsidRPr="00DA0FC4">
        <w:rPr>
          <w:rFonts w:ascii="Garamond" w:hAnsi="Garamond"/>
          <w:b/>
          <w:sz w:val="26"/>
        </w:rPr>
        <w:t>Capitol Hill Baptist Church</w:t>
      </w:r>
      <w:r w:rsidRPr="00DA0FC4">
        <w:rPr>
          <w:rFonts w:ascii="Garamond" w:hAnsi="Garamond"/>
          <w:b/>
          <w:sz w:val="26"/>
        </w:rPr>
        <w:tab/>
      </w:r>
      <w:r w:rsidRPr="00DA0FC4">
        <w:rPr>
          <w:rFonts w:ascii="Garamond" w:hAnsi="Garamond"/>
          <w:b/>
        </w:rPr>
        <w:tab/>
        <w:t xml:space="preserve">    </w:t>
      </w:r>
      <w:r w:rsidRPr="00DA0FC4">
        <w:rPr>
          <w:rFonts w:ascii="Garamond" w:hAnsi="Garamond"/>
          <w:b/>
          <w:sz w:val="26"/>
        </w:rPr>
        <w:t>Systematic Theology</w:t>
      </w:r>
    </w:p>
    <w:p w14:paraId="66932778" w14:textId="54E737AD" w:rsidR="00215200" w:rsidRPr="00DA0FC4" w:rsidRDefault="00215200">
      <w:pPr>
        <w:pStyle w:val="Heading1"/>
        <w:rPr>
          <w:rFonts w:ascii="Garamond" w:hAnsi="Garamond"/>
        </w:rPr>
      </w:pPr>
      <w:r w:rsidRPr="00DA0FC4">
        <w:rPr>
          <w:rFonts w:ascii="Garamond" w:hAnsi="Garamond"/>
        </w:rPr>
        <w:t>Core S</w:t>
      </w:r>
      <w:r w:rsidR="00C3539C">
        <w:rPr>
          <w:rFonts w:ascii="Garamond" w:hAnsi="Garamond"/>
        </w:rPr>
        <w:t>eminars</w:t>
      </w:r>
      <w:r w:rsidR="00C3539C">
        <w:rPr>
          <w:rFonts w:ascii="Garamond" w:hAnsi="Garamond"/>
        </w:rPr>
        <w:tab/>
      </w:r>
      <w:r w:rsidR="00C3539C">
        <w:rPr>
          <w:rFonts w:ascii="Garamond" w:hAnsi="Garamond"/>
        </w:rPr>
        <w:tab/>
      </w:r>
      <w:r w:rsidR="00C3539C">
        <w:rPr>
          <w:rFonts w:ascii="Garamond" w:hAnsi="Garamond"/>
        </w:rPr>
        <w:tab/>
      </w:r>
      <w:r w:rsidR="00C3539C">
        <w:rPr>
          <w:rFonts w:ascii="Garamond" w:hAnsi="Garamond"/>
        </w:rPr>
        <w:tab/>
      </w:r>
      <w:r w:rsidR="00C3539C">
        <w:rPr>
          <w:rFonts w:ascii="Garamond" w:hAnsi="Garamond"/>
        </w:rPr>
        <w:tab/>
        <w:t xml:space="preserve">         </w:t>
      </w:r>
      <w:r w:rsidR="00ED7709">
        <w:rPr>
          <w:rFonts w:ascii="Garamond" w:hAnsi="Garamond"/>
        </w:rPr>
        <w:t>Session X</w:t>
      </w:r>
      <w:r w:rsidR="00EE337C">
        <w:rPr>
          <w:rFonts w:ascii="Garamond" w:hAnsi="Garamond"/>
        </w:rPr>
        <w:t>I</w:t>
      </w:r>
    </w:p>
    <w:p w14:paraId="365E12DE" w14:textId="77777777" w:rsidR="00215200" w:rsidRPr="00DA0FC4" w:rsidRDefault="00215200">
      <w:pPr>
        <w:ind w:left="5040"/>
        <w:rPr>
          <w:rFonts w:ascii="Garamond" w:hAnsi="Garamond"/>
          <w:b/>
          <w:smallCaps/>
          <w:sz w:val="24"/>
        </w:rPr>
      </w:pPr>
      <w:r w:rsidRPr="00DA0FC4">
        <w:rPr>
          <w:rFonts w:ascii="Garamond" w:hAnsi="Garamond"/>
          <w:b/>
          <w:smallCaps/>
          <w:sz w:val="24"/>
        </w:rPr>
        <w:t xml:space="preserve">        Class Notes</w:t>
      </w:r>
    </w:p>
    <w:p w14:paraId="5206942E" w14:textId="77777777" w:rsidR="00215200" w:rsidRPr="00DA0FC4" w:rsidRDefault="00215200">
      <w:pPr>
        <w:ind w:left="5040"/>
        <w:rPr>
          <w:rFonts w:ascii="Garamond" w:hAnsi="Garamond"/>
          <w:b/>
          <w:smallCaps/>
          <w:sz w:val="24"/>
        </w:rPr>
      </w:pPr>
    </w:p>
    <w:p w14:paraId="616F9821" w14:textId="77777777" w:rsidR="00215200" w:rsidRPr="00DA0FC4" w:rsidRDefault="00215200">
      <w:pPr>
        <w:pStyle w:val="Heading2"/>
        <w:jc w:val="center"/>
        <w:rPr>
          <w:rFonts w:ascii="Garamond" w:hAnsi="Garamond"/>
        </w:rPr>
      </w:pPr>
      <w:r w:rsidRPr="00DA0FC4">
        <w:rPr>
          <w:rFonts w:ascii="Garamond" w:hAnsi="Garamond"/>
        </w:rPr>
        <w:t xml:space="preserve">The Doctrine of </w:t>
      </w:r>
      <w:r w:rsidR="00ED7709">
        <w:rPr>
          <w:rFonts w:ascii="Garamond" w:hAnsi="Garamond"/>
        </w:rPr>
        <w:t>Christology</w:t>
      </w:r>
      <w:r w:rsidR="00794FEB">
        <w:rPr>
          <w:rFonts w:ascii="Garamond" w:hAnsi="Garamond"/>
        </w:rPr>
        <w:t xml:space="preserve"> (Part II</w:t>
      </w:r>
      <w:r w:rsidR="004547A8">
        <w:rPr>
          <w:rFonts w:ascii="Garamond" w:hAnsi="Garamond"/>
        </w:rPr>
        <w:t>)</w:t>
      </w:r>
    </w:p>
    <w:p w14:paraId="112C07A7" w14:textId="77777777" w:rsidR="00215200" w:rsidRPr="00DA0FC4" w:rsidRDefault="00215200">
      <w:pPr>
        <w:pStyle w:val="BodyText3"/>
        <w:rPr>
          <w:rFonts w:ascii="Garamond" w:hAnsi="Garamond"/>
        </w:rPr>
      </w:pPr>
    </w:p>
    <w:p w14:paraId="612E4717" w14:textId="77777777" w:rsidR="00A6045E" w:rsidRPr="001B158E" w:rsidRDefault="00DA36B2" w:rsidP="00A6045E">
      <w:pPr>
        <w:jc w:val="center"/>
        <w:rPr>
          <w:rFonts w:ascii="Garamond" w:hAnsi="Garamond"/>
          <w:i/>
          <w:sz w:val="24"/>
          <w:szCs w:val="24"/>
        </w:rPr>
      </w:pPr>
      <w:r w:rsidRPr="001B158E">
        <w:rPr>
          <w:rFonts w:ascii="Garamond" w:hAnsi="Garamond"/>
          <w:i/>
          <w:sz w:val="24"/>
          <w:szCs w:val="24"/>
        </w:rPr>
        <w:t>“</w:t>
      </w:r>
      <w:r w:rsidR="00794FEB" w:rsidRPr="001B158E">
        <w:rPr>
          <w:rFonts w:ascii="Garamond" w:hAnsi="Garamond"/>
          <w:i/>
          <w:sz w:val="24"/>
          <w:szCs w:val="24"/>
        </w:rPr>
        <w:t>And the Word became flesh and dwelt among us, and we have seen his glory, glory as of the only Son from the Father, full of grace and truth.”</w:t>
      </w:r>
      <w:r w:rsidR="001B158E" w:rsidRPr="001B158E">
        <w:rPr>
          <w:rFonts w:ascii="Garamond" w:hAnsi="Garamond"/>
          <w:i/>
          <w:sz w:val="24"/>
          <w:szCs w:val="24"/>
        </w:rPr>
        <w:t xml:space="preserve"> </w:t>
      </w:r>
      <w:r w:rsidR="00794FEB" w:rsidRPr="001B158E">
        <w:rPr>
          <w:rFonts w:ascii="Garamond" w:hAnsi="Garamond"/>
          <w:i/>
          <w:sz w:val="24"/>
          <w:szCs w:val="24"/>
        </w:rPr>
        <w:t>John 1:14</w:t>
      </w:r>
    </w:p>
    <w:p w14:paraId="476A2AC0" w14:textId="77777777" w:rsidR="00A6045E" w:rsidRDefault="00A6045E" w:rsidP="00A6045E">
      <w:pPr>
        <w:jc w:val="center"/>
        <w:rPr>
          <w:rFonts w:ascii="Garamond" w:hAnsi="Garamond"/>
          <w:b/>
          <w:sz w:val="24"/>
          <w:szCs w:val="24"/>
        </w:rPr>
      </w:pPr>
    </w:p>
    <w:p w14:paraId="3E69A1E2" w14:textId="204DE195" w:rsidR="006B4A49" w:rsidRPr="00A5461A" w:rsidRDefault="006B4A49">
      <w:pPr>
        <w:rPr>
          <w:rFonts w:ascii="Garamond" w:hAnsi="Garamond"/>
          <w:b/>
          <w:sz w:val="22"/>
          <w:szCs w:val="22"/>
        </w:rPr>
      </w:pPr>
      <w:r w:rsidRPr="00A5461A">
        <w:rPr>
          <w:rFonts w:ascii="Garamond" w:hAnsi="Garamond"/>
          <w:b/>
          <w:sz w:val="22"/>
          <w:szCs w:val="22"/>
        </w:rPr>
        <w:t>I. Introduction and Review</w:t>
      </w:r>
    </w:p>
    <w:p w14:paraId="0E94D66B" w14:textId="1C6300C5" w:rsidR="00A300B0" w:rsidRPr="008E0AC7" w:rsidRDefault="00A300B0">
      <w:pPr>
        <w:rPr>
          <w:rFonts w:ascii="Garamond" w:hAnsi="Garamond"/>
          <w:sz w:val="22"/>
          <w:szCs w:val="22"/>
        </w:rPr>
      </w:pPr>
      <w:r w:rsidRPr="008E0AC7">
        <w:rPr>
          <w:rFonts w:ascii="Garamond" w:hAnsi="Garamond"/>
          <w:sz w:val="22"/>
          <w:szCs w:val="22"/>
        </w:rPr>
        <w:t>(John 1, Col. 1, Phil. 2, Heb. 1)</w:t>
      </w:r>
    </w:p>
    <w:p w14:paraId="02E1189A" w14:textId="77777777" w:rsidR="006B4A49" w:rsidRPr="008E0AC7" w:rsidRDefault="006B4A49">
      <w:pPr>
        <w:rPr>
          <w:rFonts w:ascii="Garamond" w:hAnsi="Garamond"/>
          <w:sz w:val="22"/>
          <w:szCs w:val="22"/>
        </w:rPr>
      </w:pPr>
    </w:p>
    <w:p w14:paraId="4EF6E915" w14:textId="66D3DDB4" w:rsidR="00A6045E" w:rsidRPr="00A5461A" w:rsidRDefault="006B4A49">
      <w:pPr>
        <w:rPr>
          <w:rFonts w:ascii="Garamond" w:hAnsi="Garamond"/>
          <w:b/>
          <w:sz w:val="22"/>
          <w:szCs w:val="22"/>
        </w:rPr>
      </w:pPr>
      <w:r w:rsidRPr="00A5461A">
        <w:rPr>
          <w:rFonts w:ascii="Garamond" w:hAnsi="Garamond"/>
          <w:b/>
          <w:sz w:val="22"/>
          <w:szCs w:val="22"/>
        </w:rPr>
        <w:t>II. The Humanity of Christ in Scripture</w:t>
      </w:r>
    </w:p>
    <w:p w14:paraId="4C9E3C9C" w14:textId="77777777" w:rsidR="006B4A49" w:rsidRPr="008E0AC7" w:rsidRDefault="006B4A49">
      <w:pPr>
        <w:rPr>
          <w:rFonts w:ascii="Garamond" w:hAnsi="Garamond"/>
          <w:sz w:val="22"/>
          <w:szCs w:val="22"/>
        </w:rPr>
      </w:pPr>
    </w:p>
    <w:p w14:paraId="7840BDE5" w14:textId="0DEB1517" w:rsidR="00A300B0" w:rsidRPr="00CF3EA0" w:rsidRDefault="0037193E" w:rsidP="00CF3EA0">
      <w:pPr>
        <w:pStyle w:val="ListParagraph"/>
        <w:widowControl w:val="0"/>
        <w:numPr>
          <w:ilvl w:val="0"/>
          <w:numId w:val="46"/>
        </w:numPr>
        <w:autoSpaceDE w:val="0"/>
        <w:autoSpaceDN w:val="0"/>
        <w:adjustRightInd w:val="0"/>
        <w:rPr>
          <w:rFonts w:ascii="Garamond" w:hAnsi="Garamond"/>
          <w:sz w:val="22"/>
          <w:szCs w:val="22"/>
        </w:rPr>
      </w:pPr>
      <w:r w:rsidRPr="00CF3EA0">
        <w:rPr>
          <w:rFonts w:ascii="Garamond" w:hAnsi="Garamond"/>
          <w:b/>
          <w:sz w:val="22"/>
          <w:szCs w:val="22"/>
        </w:rPr>
        <w:t>1 John 4:2-3</w:t>
      </w:r>
      <w:r w:rsidRPr="00CF3EA0">
        <w:rPr>
          <w:rFonts w:ascii="Garamond" w:hAnsi="Garamond"/>
          <w:sz w:val="22"/>
          <w:szCs w:val="22"/>
        </w:rPr>
        <w:t xml:space="preserve"> </w:t>
      </w:r>
      <w:r w:rsidR="00A300B0" w:rsidRPr="00CF3EA0">
        <w:rPr>
          <w:rFonts w:ascii="Garamond" w:hAnsi="Garamond"/>
          <w:sz w:val="22"/>
          <w:szCs w:val="22"/>
        </w:rPr>
        <w:t>By this you know the Spirit of God: every spirit that confesses that Jesus Christ has come in the flesh is from God, and every spirit that does not confess Jesus is not from God. This is the spirit of the antichrist, which you heard was coming and now is in the world already.</w:t>
      </w:r>
    </w:p>
    <w:p w14:paraId="3F1B56CE" w14:textId="77777777" w:rsidR="0037193E" w:rsidRPr="008E0AC7" w:rsidRDefault="0037193E" w:rsidP="006B4A49">
      <w:pPr>
        <w:widowControl w:val="0"/>
        <w:autoSpaceDE w:val="0"/>
        <w:autoSpaceDN w:val="0"/>
        <w:adjustRightInd w:val="0"/>
        <w:rPr>
          <w:rFonts w:ascii="Garamond" w:hAnsi="Garamond"/>
          <w:sz w:val="22"/>
          <w:szCs w:val="22"/>
        </w:rPr>
      </w:pPr>
    </w:p>
    <w:p w14:paraId="2027CB35" w14:textId="0144952C" w:rsidR="006B4A49" w:rsidRPr="008E0AC7" w:rsidRDefault="0037193E" w:rsidP="006B4A49">
      <w:pPr>
        <w:widowControl w:val="0"/>
        <w:autoSpaceDE w:val="0"/>
        <w:autoSpaceDN w:val="0"/>
        <w:adjustRightInd w:val="0"/>
        <w:rPr>
          <w:rFonts w:ascii="Garamond" w:hAnsi="Garamond"/>
          <w:sz w:val="22"/>
          <w:szCs w:val="22"/>
        </w:rPr>
      </w:pPr>
      <w:r w:rsidRPr="008E0AC7">
        <w:rPr>
          <w:rFonts w:ascii="Garamond" w:hAnsi="Garamond"/>
          <w:b/>
          <w:sz w:val="22"/>
          <w:szCs w:val="22"/>
        </w:rPr>
        <w:t xml:space="preserve">A. </w:t>
      </w:r>
      <w:r w:rsidR="006B4A49" w:rsidRPr="008E0AC7">
        <w:rPr>
          <w:rFonts w:ascii="Garamond" w:hAnsi="Garamond"/>
          <w:b/>
          <w:sz w:val="22"/>
          <w:szCs w:val="22"/>
        </w:rPr>
        <w:t>Virgin Birth.</w:t>
      </w:r>
      <w:r w:rsidR="006B4A49" w:rsidRPr="008E0AC7">
        <w:rPr>
          <w:rFonts w:ascii="Garamond" w:hAnsi="Garamond"/>
          <w:sz w:val="22"/>
          <w:szCs w:val="22"/>
        </w:rPr>
        <w:t xml:space="preserve"> </w:t>
      </w:r>
    </w:p>
    <w:p w14:paraId="2BE7CA7B" w14:textId="2075A48E" w:rsidR="0037193E" w:rsidRPr="008E0AC7" w:rsidRDefault="0037193E" w:rsidP="0037193E">
      <w:pPr>
        <w:widowControl w:val="0"/>
        <w:autoSpaceDE w:val="0"/>
        <w:autoSpaceDN w:val="0"/>
        <w:adjustRightInd w:val="0"/>
        <w:rPr>
          <w:rFonts w:ascii="Garamond" w:hAnsi="Garamond"/>
          <w:sz w:val="22"/>
          <w:szCs w:val="22"/>
        </w:rPr>
      </w:pPr>
      <w:r w:rsidRPr="008E0AC7">
        <w:rPr>
          <w:rFonts w:ascii="Garamond" w:hAnsi="Garamond"/>
          <w:sz w:val="22"/>
          <w:szCs w:val="22"/>
        </w:rPr>
        <w:t>(Isaiah 7:14; Matt. 1:18</w:t>
      </w:r>
      <w:r w:rsidR="00C43577">
        <w:rPr>
          <w:rFonts w:ascii="Garamond" w:hAnsi="Garamond"/>
          <w:sz w:val="22"/>
          <w:szCs w:val="22"/>
        </w:rPr>
        <w:t>-25</w:t>
      </w:r>
      <w:r w:rsidRPr="008E0AC7">
        <w:rPr>
          <w:rFonts w:ascii="Garamond" w:hAnsi="Garamond"/>
          <w:sz w:val="22"/>
          <w:szCs w:val="22"/>
        </w:rPr>
        <w:t>; Luke 1:35, 3:23)</w:t>
      </w:r>
    </w:p>
    <w:p w14:paraId="414D5FC8" w14:textId="7419D552" w:rsidR="006B4A49" w:rsidRDefault="006B4A49" w:rsidP="00CF3EA0">
      <w:pPr>
        <w:widowControl w:val="0"/>
        <w:autoSpaceDE w:val="0"/>
        <w:autoSpaceDN w:val="0"/>
        <w:adjustRightInd w:val="0"/>
        <w:ind w:firstLine="60"/>
        <w:rPr>
          <w:rFonts w:ascii="Garamond" w:hAnsi="Garamond"/>
          <w:sz w:val="22"/>
          <w:szCs w:val="22"/>
        </w:rPr>
      </w:pPr>
    </w:p>
    <w:p w14:paraId="5D7E073A" w14:textId="65EF744E" w:rsidR="00C43577" w:rsidRPr="00CF3EA0" w:rsidRDefault="00C43577" w:rsidP="00CF3EA0">
      <w:pPr>
        <w:pStyle w:val="ListParagraph"/>
        <w:widowControl w:val="0"/>
        <w:numPr>
          <w:ilvl w:val="0"/>
          <w:numId w:val="45"/>
        </w:numPr>
        <w:autoSpaceDE w:val="0"/>
        <w:autoSpaceDN w:val="0"/>
        <w:adjustRightInd w:val="0"/>
        <w:rPr>
          <w:rFonts w:ascii="Garamond" w:hAnsi="Garamond"/>
          <w:sz w:val="22"/>
          <w:szCs w:val="22"/>
        </w:rPr>
      </w:pPr>
      <w:r w:rsidRPr="00CF3EA0">
        <w:rPr>
          <w:rFonts w:ascii="Garamond" w:hAnsi="Garamond"/>
          <w:b/>
          <w:sz w:val="22"/>
          <w:szCs w:val="22"/>
        </w:rPr>
        <w:t xml:space="preserve">Isaiah 7:14 </w:t>
      </w:r>
      <w:r w:rsidRPr="00CF3EA0">
        <w:rPr>
          <w:rFonts w:ascii="Garamond" w:hAnsi="Garamond"/>
          <w:sz w:val="22"/>
          <w:szCs w:val="22"/>
        </w:rPr>
        <w:t>“Therefore the Lord himself will give you a sign. Behold, the virgin shall conceive and bear a son, and shall call his name Immanuel.”</w:t>
      </w:r>
    </w:p>
    <w:p w14:paraId="2E4DB2E6" w14:textId="77777777" w:rsidR="00C43577" w:rsidRDefault="00C43577" w:rsidP="00C43577">
      <w:pPr>
        <w:widowControl w:val="0"/>
        <w:autoSpaceDE w:val="0"/>
        <w:autoSpaceDN w:val="0"/>
        <w:adjustRightInd w:val="0"/>
        <w:rPr>
          <w:rFonts w:ascii="Garamond" w:hAnsi="Garamond"/>
          <w:sz w:val="22"/>
          <w:szCs w:val="22"/>
        </w:rPr>
      </w:pPr>
    </w:p>
    <w:p w14:paraId="3BCC8671" w14:textId="3C9E06E6" w:rsidR="00C43577" w:rsidRPr="00CF3EA0" w:rsidRDefault="00C43577" w:rsidP="00CF3EA0">
      <w:pPr>
        <w:pStyle w:val="ListParagraph"/>
        <w:widowControl w:val="0"/>
        <w:numPr>
          <w:ilvl w:val="0"/>
          <w:numId w:val="45"/>
        </w:numPr>
        <w:autoSpaceDE w:val="0"/>
        <w:autoSpaceDN w:val="0"/>
        <w:adjustRightInd w:val="0"/>
        <w:rPr>
          <w:rFonts w:ascii="Garamond" w:hAnsi="Garamond"/>
          <w:sz w:val="22"/>
          <w:szCs w:val="22"/>
        </w:rPr>
      </w:pPr>
      <w:r w:rsidRPr="00CF3EA0">
        <w:rPr>
          <w:rFonts w:ascii="Garamond" w:hAnsi="Garamond"/>
          <w:b/>
          <w:sz w:val="22"/>
          <w:szCs w:val="22"/>
        </w:rPr>
        <w:t>Matthew 1:18</w:t>
      </w:r>
      <w:r w:rsidRPr="00CF3EA0">
        <w:rPr>
          <w:rFonts w:ascii="Garamond" w:hAnsi="Garamond"/>
          <w:sz w:val="22"/>
          <w:szCs w:val="22"/>
        </w:rPr>
        <w:t xml:space="preserve"> “Now the birth of Jesus Christ took place in this way. When his mother Mary had been betrothed to Joseph, before they came together she was found to be with child from the Holy Spirit.”</w:t>
      </w:r>
    </w:p>
    <w:p w14:paraId="7E94E741" w14:textId="77777777" w:rsidR="00C43577" w:rsidRPr="00C43577" w:rsidRDefault="00C43577" w:rsidP="006B4A49">
      <w:pPr>
        <w:widowControl w:val="0"/>
        <w:autoSpaceDE w:val="0"/>
        <w:autoSpaceDN w:val="0"/>
        <w:adjustRightInd w:val="0"/>
        <w:rPr>
          <w:rFonts w:ascii="Garamond" w:hAnsi="Garamond"/>
          <w:sz w:val="22"/>
          <w:szCs w:val="22"/>
        </w:rPr>
      </w:pPr>
    </w:p>
    <w:p w14:paraId="5330FC7E" w14:textId="6C71CAD6" w:rsidR="00C43577" w:rsidRPr="00CF3EA0" w:rsidRDefault="00C43577" w:rsidP="00CF3EA0">
      <w:pPr>
        <w:pStyle w:val="ListParagraph"/>
        <w:widowControl w:val="0"/>
        <w:numPr>
          <w:ilvl w:val="0"/>
          <w:numId w:val="45"/>
        </w:numPr>
        <w:autoSpaceDE w:val="0"/>
        <w:autoSpaceDN w:val="0"/>
        <w:adjustRightInd w:val="0"/>
        <w:rPr>
          <w:rFonts w:ascii="Garamond" w:hAnsi="Garamond"/>
          <w:sz w:val="22"/>
          <w:szCs w:val="22"/>
        </w:rPr>
      </w:pPr>
      <w:r w:rsidRPr="00CF3EA0">
        <w:rPr>
          <w:rFonts w:ascii="Garamond" w:hAnsi="Garamond"/>
          <w:b/>
          <w:sz w:val="22"/>
          <w:szCs w:val="22"/>
        </w:rPr>
        <w:t>Luke 1:35</w:t>
      </w:r>
      <w:r w:rsidRPr="00CF3EA0">
        <w:rPr>
          <w:rFonts w:ascii="Garamond" w:hAnsi="Garamond"/>
          <w:sz w:val="22"/>
          <w:szCs w:val="22"/>
        </w:rPr>
        <w:t xml:space="preserve"> “And the angel answered her, “The Holy Spirit will come upon you, and the power of the Most High will overshadow you; therefore the child to be born will be called holy—the Son of God.”</w:t>
      </w:r>
    </w:p>
    <w:p w14:paraId="7B86FBF7" w14:textId="77777777" w:rsidR="00C43577" w:rsidRDefault="00C43577" w:rsidP="006B4A49">
      <w:pPr>
        <w:widowControl w:val="0"/>
        <w:autoSpaceDE w:val="0"/>
        <w:autoSpaceDN w:val="0"/>
        <w:adjustRightInd w:val="0"/>
        <w:rPr>
          <w:rFonts w:ascii="Garamond" w:hAnsi="Garamond"/>
          <w:b/>
          <w:sz w:val="22"/>
          <w:szCs w:val="22"/>
        </w:rPr>
      </w:pPr>
    </w:p>
    <w:p w14:paraId="258CC043" w14:textId="77777777" w:rsidR="00C43577" w:rsidRPr="008E0AC7" w:rsidRDefault="00C43577" w:rsidP="00F02F12">
      <w:pPr>
        <w:widowControl w:val="0"/>
        <w:autoSpaceDE w:val="0"/>
        <w:autoSpaceDN w:val="0"/>
        <w:adjustRightInd w:val="0"/>
        <w:ind w:left="720"/>
        <w:rPr>
          <w:rFonts w:ascii="Garamond" w:hAnsi="Garamond"/>
          <w:sz w:val="22"/>
          <w:szCs w:val="22"/>
        </w:rPr>
      </w:pPr>
      <w:r w:rsidRPr="008E0AC7">
        <w:rPr>
          <w:rFonts w:ascii="Garamond" w:hAnsi="Garamond"/>
          <w:sz w:val="22"/>
          <w:szCs w:val="22"/>
        </w:rPr>
        <w:t xml:space="preserve">1. The virgin birth made possible the uniting of full deity and full humanity in one person. </w:t>
      </w:r>
    </w:p>
    <w:p w14:paraId="23B88CA7" w14:textId="77777777" w:rsidR="00C43577" w:rsidRPr="008E0AC7" w:rsidRDefault="00C43577" w:rsidP="00F02F12">
      <w:pPr>
        <w:widowControl w:val="0"/>
        <w:autoSpaceDE w:val="0"/>
        <w:autoSpaceDN w:val="0"/>
        <w:adjustRightInd w:val="0"/>
        <w:ind w:firstLine="360"/>
        <w:rPr>
          <w:rFonts w:ascii="Garamond" w:hAnsi="Garamond"/>
          <w:sz w:val="22"/>
          <w:szCs w:val="22"/>
        </w:rPr>
      </w:pPr>
    </w:p>
    <w:p w14:paraId="7EE26030" w14:textId="1746FC8B" w:rsidR="00D326AB" w:rsidRDefault="00C43577" w:rsidP="00615978">
      <w:pPr>
        <w:widowControl w:val="0"/>
        <w:autoSpaceDE w:val="0"/>
        <w:autoSpaceDN w:val="0"/>
        <w:adjustRightInd w:val="0"/>
        <w:ind w:left="720"/>
        <w:rPr>
          <w:rFonts w:ascii="Garamond" w:hAnsi="Garamond"/>
          <w:sz w:val="22"/>
          <w:szCs w:val="22"/>
        </w:rPr>
      </w:pPr>
      <w:r w:rsidRPr="008E0AC7">
        <w:rPr>
          <w:rFonts w:ascii="Garamond" w:hAnsi="Garamond"/>
          <w:sz w:val="22"/>
          <w:szCs w:val="22"/>
        </w:rPr>
        <w:t>2. The virgin birth made possible Christ’s true humanity without inherited sin.</w:t>
      </w:r>
    </w:p>
    <w:p w14:paraId="5A9924F5" w14:textId="77777777" w:rsidR="00F30EF5" w:rsidRDefault="00F30EF5" w:rsidP="00615978">
      <w:pPr>
        <w:widowControl w:val="0"/>
        <w:autoSpaceDE w:val="0"/>
        <w:autoSpaceDN w:val="0"/>
        <w:adjustRightInd w:val="0"/>
        <w:ind w:left="720"/>
        <w:rPr>
          <w:rFonts w:ascii="Garamond" w:hAnsi="Garamond"/>
          <w:sz w:val="22"/>
          <w:szCs w:val="22"/>
        </w:rPr>
      </w:pPr>
    </w:p>
    <w:p w14:paraId="50604F47" w14:textId="782C3468" w:rsidR="006B4A49" w:rsidRPr="008E0AC7" w:rsidRDefault="008E0AC7" w:rsidP="006B4A49">
      <w:pPr>
        <w:widowControl w:val="0"/>
        <w:autoSpaceDE w:val="0"/>
        <w:autoSpaceDN w:val="0"/>
        <w:adjustRightInd w:val="0"/>
        <w:rPr>
          <w:rFonts w:ascii="Garamond" w:hAnsi="Garamond"/>
          <w:b/>
          <w:sz w:val="22"/>
          <w:szCs w:val="22"/>
        </w:rPr>
      </w:pPr>
      <w:r w:rsidRPr="008E0AC7">
        <w:rPr>
          <w:rFonts w:ascii="Garamond" w:hAnsi="Garamond"/>
          <w:b/>
          <w:sz w:val="22"/>
          <w:szCs w:val="22"/>
        </w:rPr>
        <w:t xml:space="preserve">B. Jesus Endured </w:t>
      </w:r>
      <w:r w:rsidR="006B4A49" w:rsidRPr="008E0AC7">
        <w:rPr>
          <w:rFonts w:ascii="Garamond" w:hAnsi="Garamond"/>
          <w:b/>
          <w:sz w:val="22"/>
          <w:szCs w:val="22"/>
        </w:rPr>
        <w:t>H</w:t>
      </w:r>
      <w:r w:rsidR="0037193E" w:rsidRPr="008E0AC7">
        <w:rPr>
          <w:rFonts w:ascii="Garamond" w:hAnsi="Garamond"/>
          <w:b/>
          <w:sz w:val="22"/>
          <w:szCs w:val="22"/>
        </w:rPr>
        <w:t>uman Weaknesses and Limitations</w:t>
      </w:r>
    </w:p>
    <w:p w14:paraId="19CE258C" w14:textId="77777777" w:rsidR="006B4A49" w:rsidRPr="008E0AC7" w:rsidRDefault="006B4A49" w:rsidP="006B4A49">
      <w:pPr>
        <w:widowControl w:val="0"/>
        <w:autoSpaceDE w:val="0"/>
        <w:autoSpaceDN w:val="0"/>
        <w:adjustRightInd w:val="0"/>
        <w:rPr>
          <w:rFonts w:ascii="Garamond" w:hAnsi="Garamond"/>
          <w:sz w:val="22"/>
          <w:szCs w:val="22"/>
        </w:rPr>
      </w:pPr>
    </w:p>
    <w:p w14:paraId="28D98167" w14:textId="0F52B2AD" w:rsidR="00E21318" w:rsidRPr="008E0AC7" w:rsidRDefault="006B4A49" w:rsidP="0037193E">
      <w:pPr>
        <w:pStyle w:val="ListParagraph"/>
        <w:widowControl w:val="0"/>
        <w:numPr>
          <w:ilvl w:val="0"/>
          <w:numId w:val="42"/>
        </w:numPr>
        <w:autoSpaceDE w:val="0"/>
        <w:autoSpaceDN w:val="0"/>
        <w:adjustRightInd w:val="0"/>
        <w:rPr>
          <w:rFonts w:ascii="Garamond" w:hAnsi="Garamond"/>
          <w:b/>
          <w:sz w:val="22"/>
          <w:szCs w:val="22"/>
        </w:rPr>
      </w:pPr>
      <w:r w:rsidRPr="008E0AC7">
        <w:rPr>
          <w:rFonts w:ascii="Garamond" w:hAnsi="Garamond"/>
          <w:b/>
          <w:sz w:val="22"/>
          <w:szCs w:val="22"/>
        </w:rPr>
        <w:t>Jesus Had a Human Body</w:t>
      </w:r>
    </w:p>
    <w:p w14:paraId="4926A35B" w14:textId="75D63569" w:rsidR="00E21318" w:rsidRPr="008E0AC7" w:rsidRDefault="00E21318" w:rsidP="0037193E">
      <w:pPr>
        <w:pStyle w:val="ListParagraph"/>
        <w:widowControl w:val="0"/>
        <w:autoSpaceDE w:val="0"/>
        <w:autoSpaceDN w:val="0"/>
        <w:adjustRightInd w:val="0"/>
        <w:rPr>
          <w:rFonts w:ascii="Garamond" w:hAnsi="Garamond"/>
          <w:sz w:val="22"/>
          <w:szCs w:val="22"/>
        </w:rPr>
      </w:pPr>
      <w:r w:rsidRPr="008E0AC7">
        <w:rPr>
          <w:rFonts w:ascii="Garamond" w:hAnsi="Garamond"/>
          <w:sz w:val="22"/>
          <w:szCs w:val="22"/>
        </w:rPr>
        <w:t>(Luke 2:7, 40, 52</w:t>
      </w:r>
      <w:r w:rsidR="0063637C">
        <w:rPr>
          <w:rFonts w:ascii="Garamond" w:hAnsi="Garamond"/>
          <w:sz w:val="22"/>
          <w:szCs w:val="22"/>
        </w:rPr>
        <w:t>; 23:46, 24:42</w:t>
      </w:r>
      <w:r w:rsidRPr="008E0AC7">
        <w:rPr>
          <w:rFonts w:ascii="Garamond" w:hAnsi="Garamond"/>
          <w:sz w:val="22"/>
          <w:szCs w:val="22"/>
        </w:rPr>
        <w:t>; Matt. 4:2, 1</w:t>
      </w:r>
      <w:r w:rsidR="0063637C">
        <w:rPr>
          <w:rFonts w:ascii="Garamond" w:hAnsi="Garamond"/>
          <w:sz w:val="22"/>
          <w:szCs w:val="22"/>
        </w:rPr>
        <w:t>1</w:t>
      </w:r>
      <w:r w:rsidRPr="008E0AC7">
        <w:rPr>
          <w:rFonts w:ascii="Garamond" w:hAnsi="Garamond"/>
          <w:sz w:val="22"/>
          <w:szCs w:val="22"/>
        </w:rPr>
        <w:t xml:space="preserve">; </w:t>
      </w:r>
      <w:r w:rsidR="0063637C">
        <w:rPr>
          <w:rFonts w:ascii="Garamond" w:hAnsi="Garamond"/>
          <w:sz w:val="22"/>
          <w:szCs w:val="22"/>
        </w:rPr>
        <w:t xml:space="preserve">John </w:t>
      </w:r>
      <w:r w:rsidR="0063637C" w:rsidRPr="008E0AC7">
        <w:rPr>
          <w:rFonts w:ascii="Garamond" w:hAnsi="Garamond"/>
          <w:sz w:val="22"/>
          <w:szCs w:val="22"/>
        </w:rPr>
        <w:t>4:6, 19:28</w:t>
      </w:r>
      <w:r w:rsidRPr="008E0AC7">
        <w:rPr>
          <w:rFonts w:ascii="Garamond" w:hAnsi="Garamond"/>
          <w:sz w:val="22"/>
          <w:szCs w:val="22"/>
        </w:rPr>
        <w:t xml:space="preserve">; 21:9, 13) </w:t>
      </w:r>
    </w:p>
    <w:p w14:paraId="72EC46DB" w14:textId="77777777" w:rsidR="00E21318" w:rsidRDefault="00E21318" w:rsidP="006B4A49">
      <w:pPr>
        <w:widowControl w:val="0"/>
        <w:autoSpaceDE w:val="0"/>
        <w:autoSpaceDN w:val="0"/>
        <w:adjustRightInd w:val="0"/>
        <w:rPr>
          <w:rFonts w:ascii="Garamond" w:hAnsi="Garamond"/>
          <w:sz w:val="22"/>
          <w:szCs w:val="22"/>
        </w:rPr>
      </w:pPr>
    </w:p>
    <w:p w14:paraId="23AF6E2A" w14:textId="77777777" w:rsidR="00615978" w:rsidRPr="008E0AC7" w:rsidRDefault="00615978" w:rsidP="006B4A49">
      <w:pPr>
        <w:widowControl w:val="0"/>
        <w:autoSpaceDE w:val="0"/>
        <w:autoSpaceDN w:val="0"/>
        <w:adjustRightInd w:val="0"/>
        <w:rPr>
          <w:rFonts w:ascii="Garamond" w:hAnsi="Garamond"/>
          <w:sz w:val="22"/>
          <w:szCs w:val="22"/>
        </w:rPr>
      </w:pPr>
    </w:p>
    <w:p w14:paraId="57BBA09D" w14:textId="4949427D" w:rsidR="00E21318" w:rsidRPr="008E0AC7" w:rsidRDefault="006B4A49" w:rsidP="0037193E">
      <w:pPr>
        <w:pStyle w:val="ListParagraph"/>
        <w:widowControl w:val="0"/>
        <w:numPr>
          <w:ilvl w:val="0"/>
          <w:numId w:val="42"/>
        </w:numPr>
        <w:autoSpaceDE w:val="0"/>
        <w:autoSpaceDN w:val="0"/>
        <w:adjustRightInd w:val="0"/>
        <w:rPr>
          <w:rFonts w:ascii="Garamond" w:hAnsi="Garamond"/>
          <w:b/>
          <w:sz w:val="22"/>
          <w:szCs w:val="22"/>
        </w:rPr>
      </w:pPr>
      <w:r w:rsidRPr="008E0AC7">
        <w:rPr>
          <w:rFonts w:ascii="Garamond" w:hAnsi="Garamond"/>
          <w:b/>
          <w:sz w:val="22"/>
          <w:szCs w:val="22"/>
        </w:rPr>
        <w:t>Jesus Had A Human Mind</w:t>
      </w:r>
    </w:p>
    <w:p w14:paraId="125D474F" w14:textId="43F280F0" w:rsidR="006B4A49" w:rsidRPr="008E0AC7" w:rsidRDefault="00E21318" w:rsidP="0037193E">
      <w:pPr>
        <w:pStyle w:val="ListParagraph"/>
        <w:widowControl w:val="0"/>
        <w:autoSpaceDE w:val="0"/>
        <w:autoSpaceDN w:val="0"/>
        <w:adjustRightInd w:val="0"/>
        <w:rPr>
          <w:rFonts w:ascii="Garamond" w:hAnsi="Garamond"/>
          <w:sz w:val="22"/>
          <w:szCs w:val="22"/>
        </w:rPr>
      </w:pPr>
      <w:r w:rsidRPr="008E0AC7">
        <w:rPr>
          <w:rFonts w:ascii="Garamond" w:hAnsi="Garamond"/>
          <w:sz w:val="22"/>
          <w:szCs w:val="22"/>
        </w:rPr>
        <w:t xml:space="preserve">(Luke 2:52; Heb. 5:8; Mark 13:32) </w:t>
      </w:r>
    </w:p>
    <w:p w14:paraId="1F8565A9" w14:textId="77777777" w:rsidR="006B4A49" w:rsidRDefault="006B4A49" w:rsidP="006B4A49">
      <w:pPr>
        <w:widowControl w:val="0"/>
        <w:autoSpaceDE w:val="0"/>
        <w:autoSpaceDN w:val="0"/>
        <w:adjustRightInd w:val="0"/>
        <w:rPr>
          <w:rFonts w:ascii="Garamond" w:hAnsi="Garamond"/>
          <w:sz w:val="22"/>
          <w:szCs w:val="22"/>
        </w:rPr>
      </w:pPr>
    </w:p>
    <w:p w14:paraId="77A8D990" w14:textId="77777777" w:rsidR="00615978" w:rsidRPr="008E0AC7" w:rsidRDefault="00615978" w:rsidP="006B4A49">
      <w:pPr>
        <w:widowControl w:val="0"/>
        <w:autoSpaceDE w:val="0"/>
        <w:autoSpaceDN w:val="0"/>
        <w:adjustRightInd w:val="0"/>
        <w:rPr>
          <w:rFonts w:ascii="Garamond" w:hAnsi="Garamond"/>
          <w:sz w:val="22"/>
          <w:szCs w:val="22"/>
        </w:rPr>
      </w:pPr>
    </w:p>
    <w:p w14:paraId="29E0CB10" w14:textId="77777777" w:rsidR="0037193E" w:rsidRPr="008E0AC7" w:rsidRDefault="006B4A49" w:rsidP="006B4A49">
      <w:pPr>
        <w:pStyle w:val="ListParagraph"/>
        <w:widowControl w:val="0"/>
        <w:numPr>
          <w:ilvl w:val="0"/>
          <w:numId w:val="42"/>
        </w:numPr>
        <w:autoSpaceDE w:val="0"/>
        <w:autoSpaceDN w:val="0"/>
        <w:adjustRightInd w:val="0"/>
        <w:rPr>
          <w:rFonts w:ascii="Garamond" w:hAnsi="Garamond"/>
          <w:sz w:val="22"/>
          <w:szCs w:val="22"/>
        </w:rPr>
      </w:pPr>
      <w:r w:rsidRPr="008E0AC7">
        <w:rPr>
          <w:rFonts w:ascii="Garamond" w:hAnsi="Garamond"/>
          <w:b/>
          <w:sz w:val="22"/>
          <w:szCs w:val="22"/>
        </w:rPr>
        <w:t>Jesus Had a Human Soul and Human Emotions</w:t>
      </w:r>
    </w:p>
    <w:p w14:paraId="16112EA3" w14:textId="2FDAFD01" w:rsidR="00E21318" w:rsidRPr="008E0AC7" w:rsidRDefault="00E21318" w:rsidP="0037193E">
      <w:pPr>
        <w:pStyle w:val="ListParagraph"/>
        <w:widowControl w:val="0"/>
        <w:autoSpaceDE w:val="0"/>
        <w:autoSpaceDN w:val="0"/>
        <w:adjustRightInd w:val="0"/>
        <w:rPr>
          <w:rFonts w:ascii="Garamond" w:hAnsi="Garamond"/>
          <w:sz w:val="22"/>
          <w:szCs w:val="22"/>
        </w:rPr>
      </w:pPr>
      <w:r w:rsidRPr="008E0AC7">
        <w:rPr>
          <w:rFonts w:ascii="Garamond" w:hAnsi="Garamond"/>
          <w:sz w:val="22"/>
          <w:szCs w:val="22"/>
        </w:rPr>
        <w:t>(John 12:21, 27; 11:35; Heb. 5:7; Matt. 8:10)</w:t>
      </w:r>
    </w:p>
    <w:p w14:paraId="523B2EEA" w14:textId="77777777" w:rsidR="00E21318" w:rsidRDefault="00E21318" w:rsidP="00E21318">
      <w:pPr>
        <w:widowControl w:val="0"/>
        <w:autoSpaceDE w:val="0"/>
        <w:autoSpaceDN w:val="0"/>
        <w:adjustRightInd w:val="0"/>
        <w:rPr>
          <w:rFonts w:ascii="Garamond" w:hAnsi="Garamond"/>
          <w:sz w:val="22"/>
          <w:szCs w:val="22"/>
        </w:rPr>
      </w:pPr>
    </w:p>
    <w:p w14:paraId="5A8D3EA3" w14:textId="77777777" w:rsidR="00615978" w:rsidRPr="008E0AC7" w:rsidRDefault="00615978" w:rsidP="00E21318">
      <w:pPr>
        <w:widowControl w:val="0"/>
        <w:autoSpaceDE w:val="0"/>
        <w:autoSpaceDN w:val="0"/>
        <w:adjustRightInd w:val="0"/>
        <w:rPr>
          <w:rFonts w:ascii="Garamond" w:hAnsi="Garamond"/>
          <w:sz w:val="22"/>
          <w:szCs w:val="22"/>
        </w:rPr>
      </w:pPr>
    </w:p>
    <w:p w14:paraId="0DCD215B" w14:textId="4155D24A" w:rsidR="00DB21DB" w:rsidRDefault="001C0E37" w:rsidP="00E21318">
      <w:pPr>
        <w:pStyle w:val="ListParagraph"/>
        <w:widowControl w:val="0"/>
        <w:numPr>
          <w:ilvl w:val="0"/>
          <w:numId w:val="42"/>
        </w:numPr>
        <w:autoSpaceDE w:val="0"/>
        <w:autoSpaceDN w:val="0"/>
        <w:adjustRightInd w:val="0"/>
        <w:rPr>
          <w:rFonts w:ascii="Garamond" w:hAnsi="Garamond"/>
          <w:b/>
          <w:sz w:val="22"/>
          <w:szCs w:val="22"/>
        </w:rPr>
      </w:pPr>
      <w:r w:rsidRPr="001C0E37">
        <w:rPr>
          <w:rFonts w:ascii="Garamond" w:hAnsi="Garamond"/>
          <w:b/>
          <w:sz w:val="22"/>
          <w:szCs w:val="22"/>
        </w:rPr>
        <w:t xml:space="preserve">Jesus Was Understood by others to be a Human Being </w:t>
      </w:r>
    </w:p>
    <w:p w14:paraId="77CE366B" w14:textId="11854933" w:rsidR="001C0E37" w:rsidRPr="00DB21DB" w:rsidRDefault="00DB21DB" w:rsidP="00DB21DB">
      <w:pPr>
        <w:pStyle w:val="ListParagraph"/>
        <w:widowControl w:val="0"/>
        <w:autoSpaceDE w:val="0"/>
        <w:autoSpaceDN w:val="0"/>
        <w:adjustRightInd w:val="0"/>
        <w:rPr>
          <w:rFonts w:ascii="Garamond" w:hAnsi="Garamond"/>
          <w:b/>
          <w:sz w:val="22"/>
          <w:szCs w:val="22"/>
        </w:rPr>
      </w:pPr>
      <w:r w:rsidRPr="00DB21DB">
        <w:rPr>
          <w:rFonts w:ascii="Garamond" w:hAnsi="Garamond"/>
          <w:sz w:val="22"/>
          <w:szCs w:val="22"/>
        </w:rPr>
        <w:t>(Matthew 13:53-58)</w:t>
      </w:r>
    </w:p>
    <w:p w14:paraId="416854E2" w14:textId="77777777" w:rsidR="00615978" w:rsidRDefault="00615978" w:rsidP="001C0E37">
      <w:pPr>
        <w:widowControl w:val="0"/>
        <w:autoSpaceDE w:val="0"/>
        <w:autoSpaceDN w:val="0"/>
        <w:adjustRightInd w:val="0"/>
        <w:rPr>
          <w:rFonts w:ascii="Garamond" w:hAnsi="Garamond"/>
          <w:b/>
          <w:sz w:val="22"/>
          <w:szCs w:val="22"/>
        </w:rPr>
      </w:pPr>
    </w:p>
    <w:p w14:paraId="494E0C89" w14:textId="6EB4EB4F" w:rsidR="001C0E37" w:rsidRPr="00CF3EA0" w:rsidRDefault="001C0E37" w:rsidP="00F30EF5">
      <w:pPr>
        <w:pStyle w:val="ListParagraph"/>
        <w:widowControl w:val="0"/>
        <w:autoSpaceDE w:val="0"/>
        <w:autoSpaceDN w:val="0"/>
        <w:adjustRightInd w:val="0"/>
        <w:rPr>
          <w:rFonts w:ascii="Garamond" w:hAnsi="Garamond"/>
          <w:sz w:val="22"/>
          <w:szCs w:val="22"/>
        </w:rPr>
      </w:pPr>
      <w:r w:rsidRPr="00CF3EA0">
        <w:rPr>
          <w:rFonts w:ascii="Garamond" w:hAnsi="Garamond"/>
          <w:b/>
          <w:sz w:val="22"/>
          <w:szCs w:val="22"/>
        </w:rPr>
        <w:t>Matthew 13:53–58</w:t>
      </w:r>
      <w:r w:rsidRPr="00CF3EA0">
        <w:rPr>
          <w:rFonts w:ascii="Garamond" w:hAnsi="Garamond"/>
          <w:sz w:val="22"/>
          <w:szCs w:val="22"/>
        </w:rPr>
        <w:t xml:space="preserve"> “And when Jesus had finished these parables, he went away from there, and coming to his hometown he taught them in their synagogue, so that they were astonished, and said, “Where did this man get this wisdom and these mighty works? Is not this the carpenter’s son? Is not his mother called Mary? And are not his brothers James and Joseph and Simon and Judas? And are not all his sisters with us? Where then did this man get all these things?” And they took offense at him. But Jesus said to them, “A prophet is not without honor except in his hometown and in his own household.” And he did not do many mighty works there, because of their unbelief.”</w:t>
      </w:r>
    </w:p>
    <w:p w14:paraId="7B6B865E" w14:textId="77777777" w:rsidR="006B4A49" w:rsidRDefault="006B4A49" w:rsidP="006B4A49">
      <w:pPr>
        <w:widowControl w:val="0"/>
        <w:autoSpaceDE w:val="0"/>
        <w:autoSpaceDN w:val="0"/>
        <w:adjustRightInd w:val="0"/>
        <w:rPr>
          <w:rFonts w:ascii="Garamond" w:hAnsi="Garamond"/>
          <w:sz w:val="22"/>
          <w:szCs w:val="22"/>
        </w:rPr>
      </w:pPr>
    </w:p>
    <w:p w14:paraId="4F31B7E3" w14:textId="77777777" w:rsidR="00615978" w:rsidRPr="008E0AC7" w:rsidRDefault="00615978" w:rsidP="006B4A49">
      <w:pPr>
        <w:widowControl w:val="0"/>
        <w:autoSpaceDE w:val="0"/>
        <w:autoSpaceDN w:val="0"/>
        <w:adjustRightInd w:val="0"/>
        <w:rPr>
          <w:rFonts w:ascii="Garamond" w:hAnsi="Garamond"/>
          <w:sz w:val="22"/>
          <w:szCs w:val="22"/>
        </w:rPr>
      </w:pPr>
    </w:p>
    <w:p w14:paraId="47E49A80" w14:textId="3E120D01" w:rsidR="000C553D" w:rsidRPr="008E0AC7" w:rsidRDefault="008E0AC7" w:rsidP="006B4A49">
      <w:pPr>
        <w:widowControl w:val="0"/>
        <w:autoSpaceDE w:val="0"/>
        <w:autoSpaceDN w:val="0"/>
        <w:adjustRightInd w:val="0"/>
        <w:rPr>
          <w:rFonts w:ascii="Garamond" w:hAnsi="Garamond"/>
          <w:sz w:val="22"/>
          <w:szCs w:val="22"/>
        </w:rPr>
      </w:pPr>
      <w:r w:rsidRPr="008E0AC7">
        <w:rPr>
          <w:rFonts w:ascii="Garamond" w:hAnsi="Garamond"/>
          <w:b/>
          <w:sz w:val="22"/>
          <w:szCs w:val="22"/>
        </w:rPr>
        <w:t xml:space="preserve">C. </w:t>
      </w:r>
      <w:r w:rsidR="0037193E" w:rsidRPr="008E0AC7">
        <w:rPr>
          <w:rFonts w:ascii="Garamond" w:hAnsi="Garamond"/>
          <w:b/>
          <w:sz w:val="22"/>
          <w:szCs w:val="22"/>
        </w:rPr>
        <w:t xml:space="preserve">Jesus was </w:t>
      </w:r>
      <w:r w:rsidR="00FB642B">
        <w:rPr>
          <w:rFonts w:ascii="Garamond" w:hAnsi="Garamond"/>
          <w:b/>
          <w:sz w:val="22"/>
          <w:szCs w:val="22"/>
        </w:rPr>
        <w:t xml:space="preserve">Fully Human and Also </w:t>
      </w:r>
      <w:r w:rsidR="0037193E" w:rsidRPr="008E0AC7">
        <w:rPr>
          <w:rFonts w:ascii="Garamond" w:hAnsi="Garamond"/>
          <w:b/>
          <w:sz w:val="22"/>
          <w:szCs w:val="22"/>
        </w:rPr>
        <w:t>Sinless</w:t>
      </w:r>
    </w:p>
    <w:p w14:paraId="0AB35589" w14:textId="7957083F" w:rsidR="006B4A49" w:rsidRPr="008E0AC7" w:rsidRDefault="000C553D" w:rsidP="006B4A49">
      <w:pPr>
        <w:widowControl w:val="0"/>
        <w:autoSpaceDE w:val="0"/>
        <w:autoSpaceDN w:val="0"/>
        <w:adjustRightInd w:val="0"/>
        <w:rPr>
          <w:rFonts w:ascii="Garamond" w:hAnsi="Garamond"/>
          <w:sz w:val="22"/>
          <w:szCs w:val="22"/>
        </w:rPr>
      </w:pPr>
      <w:r w:rsidRPr="008E0AC7">
        <w:rPr>
          <w:rFonts w:ascii="Garamond" w:hAnsi="Garamond"/>
          <w:sz w:val="22"/>
          <w:szCs w:val="22"/>
        </w:rPr>
        <w:t>(2 Cor. 5:21; Heb. 4:15-16; 1 Peter 1:19; Acts 2:27; 3:14; 4:30; 7:52; 13:35)</w:t>
      </w:r>
    </w:p>
    <w:p w14:paraId="66564535" w14:textId="77777777" w:rsidR="003B0BDB" w:rsidRDefault="003B0BDB" w:rsidP="00DB21DB">
      <w:pPr>
        <w:widowControl w:val="0"/>
        <w:autoSpaceDE w:val="0"/>
        <w:autoSpaceDN w:val="0"/>
        <w:adjustRightInd w:val="0"/>
        <w:rPr>
          <w:rFonts w:ascii="Garamond" w:hAnsi="Garamond"/>
          <w:sz w:val="22"/>
          <w:szCs w:val="22"/>
        </w:rPr>
      </w:pPr>
    </w:p>
    <w:p w14:paraId="1E0B59AB" w14:textId="0B032813" w:rsidR="00DB21DB" w:rsidRPr="00CF3EA0" w:rsidRDefault="00DB21DB" w:rsidP="00CF3EA0">
      <w:pPr>
        <w:pStyle w:val="ListParagraph"/>
        <w:widowControl w:val="0"/>
        <w:numPr>
          <w:ilvl w:val="0"/>
          <w:numId w:val="42"/>
        </w:numPr>
        <w:autoSpaceDE w:val="0"/>
        <w:autoSpaceDN w:val="0"/>
        <w:adjustRightInd w:val="0"/>
        <w:rPr>
          <w:rFonts w:ascii="Garamond" w:hAnsi="Garamond"/>
          <w:sz w:val="22"/>
          <w:szCs w:val="22"/>
        </w:rPr>
      </w:pPr>
      <w:r w:rsidRPr="00CF3EA0">
        <w:rPr>
          <w:rFonts w:ascii="Garamond" w:hAnsi="Garamond"/>
          <w:b/>
          <w:sz w:val="22"/>
          <w:szCs w:val="22"/>
        </w:rPr>
        <w:t>2 Corinthians 5:21</w:t>
      </w:r>
      <w:r w:rsidRPr="00CF3EA0">
        <w:rPr>
          <w:rFonts w:ascii="Garamond" w:hAnsi="Garamond"/>
          <w:sz w:val="22"/>
          <w:szCs w:val="22"/>
        </w:rPr>
        <w:t xml:space="preserve"> For our sake he made him to be sin who knew no sin, so that in him we might become the righteousness of God.</w:t>
      </w:r>
    </w:p>
    <w:p w14:paraId="0F6F0BB7" w14:textId="77777777" w:rsidR="00DB21DB" w:rsidRDefault="00DB21DB" w:rsidP="00DB21DB">
      <w:pPr>
        <w:widowControl w:val="0"/>
        <w:autoSpaceDE w:val="0"/>
        <w:autoSpaceDN w:val="0"/>
        <w:adjustRightInd w:val="0"/>
        <w:rPr>
          <w:rFonts w:ascii="Garamond" w:hAnsi="Garamond"/>
          <w:sz w:val="22"/>
          <w:szCs w:val="22"/>
        </w:rPr>
      </w:pPr>
    </w:p>
    <w:p w14:paraId="7139AF5B" w14:textId="20A4DFE2" w:rsidR="00DB21DB" w:rsidRPr="00CF3EA0" w:rsidRDefault="00DB21DB" w:rsidP="00CF3EA0">
      <w:pPr>
        <w:pStyle w:val="ListParagraph"/>
        <w:widowControl w:val="0"/>
        <w:numPr>
          <w:ilvl w:val="0"/>
          <w:numId w:val="42"/>
        </w:numPr>
        <w:autoSpaceDE w:val="0"/>
        <w:autoSpaceDN w:val="0"/>
        <w:adjustRightInd w:val="0"/>
        <w:rPr>
          <w:rFonts w:ascii="Garamond" w:hAnsi="Garamond"/>
          <w:sz w:val="22"/>
          <w:szCs w:val="22"/>
        </w:rPr>
      </w:pPr>
      <w:r w:rsidRPr="00CF3EA0">
        <w:rPr>
          <w:rFonts w:ascii="Garamond" w:hAnsi="Garamond"/>
          <w:b/>
          <w:sz w:val="22"/>
          <w:szCs w:val="22"/>
        </w:rPr>
        <w:t>Hebrews 4:14–16</w:t>
      </w:r>
      <w:r w:rsidRPr="00CF3EA0">
        <w:rPr>
          <w:rFonts w:ascii="Garamond" w:hAnsi="Garamond"/>
          <w:sz w:val="22"/>
          <w:szCs w:val="22"/>
        </w:rPr>
        <w:t xml:space="preserve">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14:paraId="322136DC" w14:textId="796CD804" w:rsidR="00DB21DB" w:rsidRDefault="00DB21DB" w:rsidP="00DB21DB">
      <w:pPr>
        <w:widowControl w:val="0"/>
        <w:autoSpaceDE w:val="0"/>
        <w:autoSpaceDN w:val="0"/>
        <w:adjustRightInd w:val="0"/>
        <w:rPr>
          <w:rFonts w:ascii="Garamond" w:hAnsi="Garamond"/>
          <w:sz w:val="22"/>
          <w:szCs w:val="22"/>
        </w:rPr>
      </w:pPr>
    </w:p>
    <w:p w14:paraId="1C21F6AF" w14:textId="77777777" w:rsidR="00615978" w:rsidRPr="00DB21DB" w:rsidRDefault="00615978" w:rsidP="00DB21DB">
      <w:pPr>
        <w:widowControl w:val="0"/>
        <w:autoSpaceDE w:val="0"/>
        <w:autoSpaceDN w:val="0"/>
        <w:adjustRightInd w:val="0"/>
        <w:rPr>
          <w:rFonts w:ascii="Garamond" w:hAnsi="Garamond"/>
          <w:sz w:val="22"/>
          <w:szCs w:val="22"/>
        </w:rPr>
      </w:pPr>
    </w:p>
    <w:p w14:paraId="10083864" w14:textId="0BF41B2A" w:rsidR="003B0BDB" w:rsidRPr="008E0AC7" w:rsidRDefault="003B0BDB" w:rsidP="003B0BDB">
      <w:pPr>
        <w:rPr>
          <w:rFonts w:ascii="Garamond" w:hAnsi="Garamond"/>
          <w:b/>
          <w:sz w:val="22"/>
          <w:szCs w:val="22"/>
          <w:u w:val="single"/>
        </w:rPr>
      </w:pPr>
      <w:r w:rsidRPr="008E0AC7">
        <w:rPr>
          <w:rFonts w:ascii="Garamond" w:hAnsi="Garamond"/>
          <w:b/>
          <w:sz w:val="22"/>
          <w:szCs w:val="22"/>
          <w:u w:val="single"/>
        </w:rPr>
        <w:t>Application</w:t>
      </w:r>
      <w:r w:rsidRPr="008E0AC7">
        <w:rPr>
          <w:rFonts w:ascii="Garamond" w:hAnsi="Garamond"/>
          <w:b/>
          <w:sz w:val="22"/>
          <w:szCs w:val="22"/>
        </w:rPr>
        <w:t xml:space="preserve">: </w:t>
      </w:r>
      <w:r w:rsidR="00B50820">
        <w:rPr>
          <w:rFonts w:ascii="Garamond" w:hAnsi="Garamond"/>
          <w:b/>
          <w:sz w:val="22"/>
          <w:szCs w:val="22"/>
        </w:rPr>
        <w:t>Worship</w:t>
      </w:r>
      <w:r w:rsidRPr="008E0AC7">
        <w:rPr>
          <w:rFonts w:ascii="Garamond" w:hAnsi="Garamond"/>
          <w:b/>
          <w:sz w:val="22"/>
          <w:szCs w:val="22"/>
        </w:rPr>
        <w:t xml:space="preserve"> Jesus Christ as </w:t>
      </w:r>
      <w:r w:rsidR="000C553D" w:rsidRPr="008E0AC7">
        <w:rPr>
          <w:rFonts w:ascii="Garamond" w:hAnsi="Garamond"/>
          <w:b/>
          <w:sz w:val="22"/>
          <w:szCs w:val="22"/>
        </w:rPr>
        <w:t xml:space="preserve">the </w:t>
      </w:r>
      <w:r w:rsidRPr="008E0AC7">
        <w:rPr>
          <w:rFonts w:ascii="Garamond" w:hAnsi="Garamond"/>
          <w:b/>
          <w:sz w:val="22"/>
          <w:szCs w:val="22"/>
        </w:rPr>
        <w:t>God</w:t>
      </w:r>
      <w:r w:rsidR="000C553D" w:rsidRPr="008E0AC7">
        <w:rPr>
          <w:rFonts w:ascii="Garamond" w:hAnsi="Garamond"/>
          <w:b/>
          <w:sz w:val="22"/>
          <w:szCs w:val="22"/>
        </w:rPr>
        <w:t>-Man</w:t>
      </w:r>
      <w:r w:rsidRPr="008E0AC7">
        <w:rPr>
          <w:rFonts w:ascii="Garamond" w:hAnsi="Garamond"/>
          <w:b/>
          <w:sz w:val="22"/>
          <w:szCs w:val="22"/>
        </w:rPr>
        <w:t>!</w:t>
      </w:r>
    </w:p>
    <w:p w14:paraId="26680A5A" w14:textId="77777777" w:rsidR="003B0BDB" w:rsidRPr="008E0AC7" w:rsidRDefault="003B0BDB" w:rsidP="003B0BDB">
      <w:pPr>
        <w:rPr>
          <w:rFonts w:ascii="Garamond" w:hAnsi="Garamond"/>
          <w:sz w:val="22"/>
          <w:szCs w:val="22"/>
        </w:rPr>
      </w:pPr>
    </w:p>
    <w:p w14:paraId="0061F71D" w14:textId="742A442F" w:rsidR="003B0BDB" w:rsidRPr="008E0AC7" w:rsidRDefault="003B0BDB" w:rsidP="003B0BDB">
      <w:pPr>
        <w:pStyle w:val="ListParagraph"/>
        <w:numPr>
          <w:ilvl w:val="0"/>
          <w:numId w:val="40"/>
        </w:numPr>
        <w:rPr>
          <w:rFonts w:ascii="Garamond" w:hAnsi="Garamond"/>
          <w:sz w:val="22"/>
          <w:szCs w:val="22"/>
        </w:rPr>
      </w:pPr>
      <w:r w:rsidRPr="008E0AC7">
        <w:rPr>
          <w:rFonts w:ascii="Garamond" w:hAnsi="Garamond"/>
          <w:b/>
          <w:sz w:val="22"/>
          <w:szCs w:val="22"/>
        </w:rPr>
        <w:t>Athanasius (AD 373)</w:t>
      </w:r>
      <w:r w:rsidRPr="008E0AC7">
        <w:rPr>
          <w:rFonts w:ascii="Garamond" w:hAnsi="Garamond"/>
          <w:sz w:val="22"/>
          <w:szCs w:val="22"/>
        </w:rPr>
        <w:t>: “Such and so many are the Saviour’s achievements that follow from His Incarnation, that to try to number them is like gazing at the open sea and trying to count the waves. For, indeed everything about it is marvelous, and w</w:t>
      </w:r>
      <w:r w:rsidR="00212089">
        <w:rPr>
          <w:rFonts w:ascii="Garamond" w:hAnsi="Garamond"/>
          <w:sz w:val="22"/>
          <w:szCs w:val="22"/>
        </w:rPr>
        <w:t>herever a man turns his gaze he sees the Godhead of the Word and</w:t>
      </w:r>
      <w:r w:rsidRPr="008E0AC7">
        <w:rPr>
          <w:rFonts w:ascii="Garamond" w:hAnsi="Garamond"/>
          <w:sz w:val="22"/>
          <w:szCs w:val="22"/>
        </w:rPr>
        <w:t xml:space="preserve"> is smitten with awe.”</w:t>
      </w:r>
      <w:r w:rsidRPr="008E0AC7">
        <w:rPr>
          <w:rStyle w:val="FootnoteReference"/>
          <w:rFonts w:ascii="Garamond" w:hAnsi="Garamond"/>
          <w:sz w:val="22"/>
          <w:szCs w:val="22"/>
        </w:rPr>
        <w:footnoteReference w:id="1"/>
      </w:r>
    </w:p>
    <w:p w14:paraId="16A9ED7B" w14:textId="77777777" w:rsidR="003B0BDB" w:rsidRPr="008E0AC7" w:rsidRDefault="003B0BDB" w:rsidP="006B4A49">
      <w:pPr>
        <w:rPr>
          <w:rFonts w:ascii="Garamond" w:hAnsi="Garamond"/>
          <w:sz w:val="22"/>
          <w:szCs w:val="22"/>
        </w:rPr>
      </w:pPr>
    </w:p>
    <w:p w14:paraId="1AD8A150" w14:textId="234507DA" w:rsidR="006B4A49" w:rsidRPr="008E0AC7" w:rsidRDefault="000C553D" w:rsidP="006B4A49">
      <w:pPr>
        <w:widowControl w:val="0"/>
        <w:autoSpaceDE w:val="0"/>
        <w:autoSpaceDN w:val="0"/>
        <w:adjustRightInd w:val="0"/>
        <w:rPr>
          <w:rFonts w:ascii="Garamond" w:hAnsi="Garamond"/>
          <w:sz w:val="22"/>
          <w:szCs w:val="22"/>
        </w:rPr>
      </w:pPr>
      <w:r w:rsidRPr="008E0AC7">
        <w:rPr>
          <w:rFonts w:ascii="Garamond" w:hAnsi="Garamond"/>
          <w:b/>
          <w:sz w:val="22"/>
          <w:szCs w:val="22"/>
        </w:rPr>
        <w:t>Why Was Jesus’ Full Humanity Necessary?</w:t>
      </w:r>
      <w:r w:rsidR="00B50820">
        <w:rPr>
          <w:rFonts w:ascii="Garamond" w:hAnsi="Garamond"/>
          <w:b/>
          <w:sz w:val="22"/>
          <w:szCs w:val="22"/>
        </w:rPr>
        <w:t xml:space="preserve"> So that we might:</w:t>
      </w:r>
    </w:p>
    <w:p w14:paraId="0ADED5D6" w14:textId="77777777" w:rsidR="003B0BDB" w:rsidRPr="008E0AC7" w:rsidRDefault="003B0BDB" w:rsidP="006B4A49">
      <w:pPr>
        <w:widowControl w:val="0"/>
        <w:autoSpaceDE w:val="0"/>
        <w:autoSpaceDN w:val="0"/>
        <w:adjustRightInd w:val="0"/>
        <w:rPr>
          <w:rFonts w:ascii="Garamond" w:hAnsi="Garamond"/>
          <w:sz w:val="22"/>
          <w:szCs w:val="22"/>
        </w:rPr>
      </w:pPr>
    </w:p>
    <w:p w14:paraId="146E7F4E" w14:textId="3CEB26D9" w:rsidR="003B0BDB" w:rsidRDefault="003B0BDB" w:rsidP="007E2191">
      <w:pPr>
        <w:pStyle w:val="ListParagraph"/>
        <w:widowControl w:val="0"/>
        <w:numPr>
          <w:ilvl w:val="0"/>
          <w:numId w:val="41"/>
        </w:numPr>
        <w:autoSpaceDE w:val="0"/>
        <w:autoSpaceDN w:val="0"/>
        <w:adjustRightInd w:val="0"/>
        <w:rPr>
          <w:rFonts w:ascii="Garamond" w:hAnsi="Garamond"/>
          <w:sz w:val="22"/>
          <w:szCs w:val="22"/>
        </w:rPr>
      </w:pPr>
      <w:r w:rsidRPr="008E0AC7">
        <w:rPr>
          <w:rFonts w:ascii="Garamond" w:hAnsi="Garamond"/>
          <w:sz w:val="22"/>
          <w:szCs w:val="22"/>
        </w:rPr>
        <w:t>Worship Jesus Christ</w:t>
      </w:r>
      <w:r w:rsidR="007E2191" w:rsidRPr="008E0AC7">
        <w:rPr>
          <w:rFonts w:ascii="Garamond" w:hAnsi="Garamond"/>
          <w:sz w:val="22"/>
          <w:szCs w:val="22"/>
        </w:rPr>
        <w:t>,</w:t>
      </w:r>
      <w:r w:rsidRPr="008E0AC7">
        <w:rPr>
          <w:rFonts w:ascii="Garamond" w:hAnsi="Garamond"/>
          <w:sz w:val="22"/>
          <w:szCs w:val="22"/>
        </w:rPr>
        <w:t xml:space="preserve"> the Second Adam (Rom. 5:18-19; 1 Cor. 15:45)</w:t>
      </w:r>
    </w:p>
    <w:p w14:paraId="3A2A8B84" w14:textId="77777777" w:rsidR="00B50820" w:rsidRPr="008E0AC7" w:rsidRDefault="00B50820" w:rsidP="00B50820">
      <w:pPr>
        <w:pStyle w:val="ListParagraph"/>
        <w:widowControl w:val="0"/>
        <w:autoSpaceDE w:val="0"/>
        <w:autoSpaceDN w:val="0"/>
        <w:adjustRightInd w:val="0"/>
        <w:ind w:left="360"/>
        <w:rPr>
          <w:rFonts w:ascii="Garamond" w:hAnsi="Garamond"/>
          <w:sz w:val="22"/>
          <w:szCs w:val="22"/>
        </w:rPr>
      </w:pPr>
    </w:p>
    <w:p w14:paraId="56D4D0F6" w14:textId="77777777" w:rsidR="00B50820" w:rsidRDefault="003B0BDB" w:rsidP="00B50820">
      <w:pPr>
        <w:pStyle w:val="ListParagraph"/>
        <w:widowControl w:val="0"/>
        <w:numPr>
          <w:ilvl w:val="0"/>
          <w:numId w:val="41"/>
        </w:numPr>
        <w:autoSpaceDE w:val="0"/>
        <w:autoSpaceDN w:val="0"/>
        <w:adjustRightInd w:val="0"/>
        <w:rPr>
          <w:rFonts w:ascii="Garamond" w:hAnsi="Garamond"/>
          <w:sz w:val="22"/>
          <w:szCs w:val="22"/>
        </w:rPr>
      </w:pPr>
      <w:r w:rsidRPr="008E0AC7">
        <w:rPr>
          <w:rFonts w:ascii="Garamond" w:hAnsi="Garamond"/>
          <w:sz w:val="22"/>
          <w:szCs w:val="22"/>
        </w:rPr>
        <w:t>Worship Jesus Christ</w:t>
      </w:r>
      <w:r w:rsidR="007E2191" w:rsidRPr="008E0AC7">
        <w:rPr>
          <w:rFonts w:ascii="Garamond" w:hAnsi="Garamond"/>
          <w:sz w:val="22"/>
          <w:szCs w:val="22"/>
        </w:rPr>
        <w:t>,</w:t>
      </w:r>
      <w:r w:rsidRPr="008E0AC7">
        <w:rPr>
          <w:rFonts w:ascii="Garamond" w:hAnsi="Garamond"/>
          <w:sz w:val="22"/>
          <w:szCs w:val="22"/>
        </w:rPr>
        <w:t xml:space="preserve"> our Substitutionary Sacrifice (Heb. 2:14-17)</w:t>
      </w:r>
    </w:p>
    <w:p w14:paraId="5706F8A9" w14:textId="77777777" w:rsidR="00B50820" w:rsidRPr="00B50820" w:rsidRDefault="00B50820" w:rsidP="00B50820">
      <w:pPr>
        <w:widowControl w:val="0"/>
        <w:autoSpaceDE w:val="0"/>
        <w:autoSpaceDN w:val="0"/>
        <w:adjustRightInd w:val="0"/>
        <w:rPr>
          <w:rFonts w:ascii="Garamond" w:hAnsi="Garamond"/>
          <w:sz w:val="22"/>
          <w:szCs w:val="22"/>
        </w:rPr>
      </w:pPr>
    </w:p>
    <w:p w14:paraId="0E2D746D" w14:textId="77777777" w:rsidR="00B50820" w:rsidRDefault="007E2191" w:rsidP="00B50820">
      <w:pPr>
        <w:pStyle w:val="ListParagraph"/>
        <w:widowControl w:val="0"/>
        <w:numPr>
          <w:ilvl w:val="0"/>
          <w:numId w:val="41"/>
        </w:numPr>
        <w:autoSpaceDE w:val="0"/>
        <w:autoSpaceDN w:val="0"/>
        <w:adjustRightInd w:val="0"/>
        <w:rPr>
          <w:rFonts w:ascii="Garamond" w:hAnsi="Garamond"/>
          <w:sz w:val="22"/>
          <w:szCs w:val="22"/>
        </w:rPr>
      </w:pPr>
      <w:r w:rsidRPr="00B50820">
        <w:rPr>
          <w:rFonts w:ascii="Garamond" w:hAnsi="Garamond"/>
          <w:sz w:val="22"/>
          <w:szCs w:val="22"/>
        </w:rPr>
        <w:t>Worship Jesus Christ,</w:t>
      </w:r>
      <w:r w:rsidR="008E0AC7" w:rsidRPr="00B50820">
        <w:rPr>
          <w:rFonts w:ascii="Garamond" w:hAnsi="Garamond"/>
          <w:sz w:val="22"/>
          <w:szCs w:val="22"/>
        </w:rPr>
        <w:t xml:space="preserve"> the </w:t>
      </w:r>
      <w:r w:rsidR="003B0BDB" w:rsidRPr="00B50820">
        <w:rPr>
          <w:rFonts w:ascii="Garamond" w:hAnsi="Garamond"/>
          <w:sz w:val="22"/>
          <w:szCs w:val="22"/>
        </w:rPr>
        <w:t>Mediator between God and Men (1 Tim. 2:5)</w:t>
      </w:r>
    </w:p>
    <w:p w14:paraId="016576A5" w14:textId="77777777" w:rsidR="00B50820" w:rsidRPr="00B50820" w:rsidRDefault="00B50820" w:rsidP="00B50820">
      <w:pPr>
        <w:widowControl w:val="0"/>
        <w:autoSpaceDE w:val="0"/>
        <w:autoSpaceDN w:val="0"/>
        <w:adjustRightInd w:val="0"/>
        <w:rPr>
          <w:rFonts w:ascii="Garamond" w:hAnsi="Garamond"/>
          <w:sz w:val="22"/>
          <w:szCs w:val="22"/>
        </w:rPr>
      </w:pPr>
    </w:p>
    <w:p w14:paraId="4FE82934" w14:textId="68B365C4" w:rsidR="00B50820" w:rsidRDefault="007E2191" w:rsidP="00B50820">
      <w:pPr>
        <w:pStyle w:val="ListParagraph"/>
        <w:widowControl w:val="0"/>
        <w:numPr>
          <w:ilvl w:val="0"/>
          <w:numId w:val="41"/>
        </w:numPr>
        <w:autoSpaceDE w:val="0"/>
        <w:autoSpaceDN w:val="0"/>
        <w:adjustRightInd w:val="0"/>
        <w:rPr>
          <w:rFonts w:ascii="Garamond" w:hAnsi="Garamond"/>
          <w:sz w:val="22"/>
          <w:szCs w:val="22"/>
        </w:rPr>
      </w:pPr>
      <w:r w:rsidRPr="00B50820">
        <w:rPr>
          <w:rFonts w:ascii="Garamond" w:hAnsi="Garamond"/>
          <w:sz w:val="22"/>
          <w:szCs w:val="22"/>
        </w:rPr>
        <w:t>Worship Jesus Christ,</w:t>
      </w:r>
      <w:r w:rsidR="003B0BDB" w:rsidRPr="00B50820">
        <w:rPr>
          <w:rFonts w:ascii="Garamond" w:hAnsi="Garamond"/>
          <w:sz w:val="22"/>
          <w:szCs w:val="22"/>
        </w:rPr>
        <w:t xml:space="preserve"> our </w:t>
      </w:r>
      <w:r w:rsidRPr="00B50820">
        <w:rPr>
          <w:rFonts w:ascii="Garamond" w:hAnsi="Garamond"/>
          <w:sz w:val="22"/>
          <w:szCs w:val="22"/>
        </w:rPr>
        <w:t xml:space="preserve">Perfect Example </w:t>
      </w:r>
      <w:r w:rsidR="00804009">
        <w:rPr>
          <w:rFonts w:ascii="Garamond" w:hAnsi="Garamond"/>
          <w:sz w:val="22"/>
          <w:szCs w:val="22"/>
        </w:rPr>
        <w:t>(Phil 2:5-11</w:t>
      </w:r>
      <w:r w:rsidR="003B0BDB" w:rsidRPr="00B50820">
        <w:rPr>
          <w:rFonts w:ascii="Garamond" w:hAnsi="Garamond"/>
          <w:sz w:val="22"/>
          <w:szCs w:val="22"/>
        </w:rPr>
        <w:t>; 1 Pet 2:21; Heb. 12:2)</w:t>
      </w:r>
    </w:p>
    <w:p w14:paraId="3B31CC41" w14:textId="77777777" w:rsidR="00B50820" w:rsidRPr="00B50820" w:rsidRDefault="00B50820" w:rsidP="00B50820">
      <w:pPr>
        <w:widowControl w:val="0"/>
        <w:autoSpaceDE w:val="0"/>
        <w:autoSpaceDN w:val="0"/>
        <w:adjustRightInd w:val="0"/>
        <w:rPr>
          <w:rFonts w:ascii="Garamond" w:hAnsi="Garamond"/>
          <w:sz w:val="22"/>
          <w:szCs w:val="22"/>
        </w:rPr>
      </w:pPr>
    </w:p>
    <w:p w14:paraId="0352CABF" w14:textId="77777777" w:rsidR="00B50820" w:rsidRDefault="007E2191" w:rsidP="00B50820">
      <w:pPr>
        <w:pStyle w:val="ListParagraph"/>
        <w:widowControl w:val="0"/>
        <w:numPr>
          <w:ilvl w:val="0"/>
          <w:numId w:val="41"/>
        </w:numPr>
        <w:autoSpaceDE w:val="0"/>
        <w:autoSpaceDN w:val="0"/>
        <w:adjustRightInd w:val="0"/>
        <w:rPr>
          <w:rFonts w:ascii="Garamond" w:hAnsi="Garamond"/>
          <w:sz w:val="22"/>
          <w:szCs w:val="22"/>
        </w:rPr>
      </w:pPr>
      <w:r w:rsidRPr="00B50820">
        <w:rPr>
          <w:rFonts w:ascii="Garamond" w:hAnsi="Garamond"/>
          <w:sz w:val="22"/>
          <w:szCs w:val="22"/>
        </w:rPr>
        <w:t>Worship Jesus Christ, our Sympathetic High Priest (Heb. 2:18; 4:15-16)</w:t>
      </w:r>
    </w:p>
    <w:p w14:paraId="0BF27A4D" w14:textId="77777777" w:rsidR="00B50820" w:rsidRPr="00B50820" w:rsidRDefault="00B50820" w:rsidP="00B50820">
      <w:pPr>
        <w:widowControl w:val="0"/>
        <w:autoSpaceDE w:val="0"/>
        <w:autoSpaceDN w:val="0"/>
        <w:adjustRightInd w:val="0"/>
        <w:rPr>
          <w:rFonts w:ascii="Garamond" w:hAnsi="Garamond"/>
          <w:sz w:val="22"/>
          <w:szCs w:val="22"/>
        </w:rPr>
      </w:pPr>
    </w:p>
    <w:p w14:paraId="1AFB8E4E" w14:textId="77777777" w:rsidR="00B50820" w:rsidRDefault="007E2191" w:rsidP="00B50820">
      <w:pPr>
        <w:pStyle w:val="ListParagraph"/>
        <w:widowControl w:val="0"/>
        <w:numPr>
          <w:ilvl w:val="0"/>
          <w:numId w:val="41"/>
        </w:numPr>
        <w:autoSpaceDE w:val="0"/>
        <w:autoSpaceDN w:val="0"/>
        <w:adjustRightInd w:val="0"/>
        <w:rPr>
          <w:rFonts w:ascii="Garamond" w:hAnsi="Garamond"/>
          <w:sz w:val="22"/>
          <w:szCs w:val="22"/>
        </w:rPr>
      </w:pPr>
      <w:r w:rsidRPr="00B50820">
        <w:rPr>
          <w:rFonts w:ascii="Garamond" w:hAnsi="Garamond"/>
          <w:sz w:val="22"/>
          <w:szCs w:val="22"/>
        </w:rPr>
        <w:t>Worship Jesus Christ, the First-Born from the dead (Col. 1:18; 1 Cor. 15:49)</w:t>
      </w:r>
    </w:p>
    <w:p w14:paraId="6D7F6D4D" w14:textId="77777777" w:rsidR="00B50820" w:rsidRPr="00B50820" w:rsidRDefault="00B50820" w:rsidP="00B50820">
      <w:pPr>
        <w:widowControl w:val="0"/>
        <w:autoSpaceDE w:val="0"/>
        <w:autoSpaceDN w:val="0"/>
        <w:adjustRightInd w:val="0"/>
        <w:rPr>
          <w:rFonts w:ascii="Garamond" w:hAnsi="Garamond"/>
          <w:sz w:val="22"/>
          <w:szCs w:val="22"/>
        </w:rPr>
      </w:pPr>
    </w:p>
    <w:p w14:paraId="6FA21EB6" w14:textId="3F8F0A00" w:rsidR="007E2191" w:rsidRPr="00B50820" w:rsidRDefault="007E2191" w:rsidP="00B50820">
      <w:pPr>
        <w:pStyle w:val="ListParagraph"/>
        <w:widowControl w:val="0"/>
        <w:numPr>
          <w:ilvl w:val="0"/>
          <w:numId w:val="41"/>
        </w:numPr>
        <w:autoSpaceDE w:val="0"/>
        <w:autoSpaceDN w:val="0"/>
        <w:adjustRightInd w:val="0"/>
        <w:rPr>
          <w:rFonts w:ascii="Garamond" w:hAnsi="Garamond"/>
          <w:sz w:val="22"/>
          <w:szCs w:val="22"/>
        </w:rPr>
      </w:pPr>
      <w:r w:rsidRPr="00B50820">
        <w:rPr>
          <w:rFonts w:ascii="Garamond" w:hAnsi="Garamond"/>
          <w:sz w:val="22"/>
          <w:szCs w:val="22"/>
        </w:rPr>
        <w:t>Worship Jesus Christ, the God-Man forever (Luke 24:39ff; Acts 1:11; Rev. 1:13-17)</w:t>
      </w:r>
    </w:p>
    <w:p w14:paraId="7CF4D94C" w14:textId="77777777" w:rsidR="006B4A49" w:rsidRPr="008E0AC7" w:rsidRDefault="006B4A49" w:rsidP="006B4A49">
      <w:pPr>
        <w:widowControl w:val="0"/>
        <w:autoSpaceDE w:val="0"/>
        <w:autoSpaceDN w:val="0"/>
        <w:adjustRightInd w:val="0"/>
        <w:rPr>
          <w:rFonts w:ascii="Garamond" w:hAnsi="Garamond"/>
          <w:sz w:val="22"/>
          <w:szCs w:val="22"/>
        </w:rPr>
      </w:pPr>
    </w:p>
    <w:p w14:paraId="560599B9" w14:textId="77777777" w:rsidR="006B4A49" w:rsidRPr="008E0AC7" w:rsidRDefault="006B4A49" w:rsidP="006B4A49">
      <w:pPr>
        <w:widowControl w:val="0"/>
        <w:autoSpaceDE w:val="0"/>
        <w:autoSpaceDN w:val="0"/>
        <w:adjustRightInd w:val="0"/>
        <w:rPr>
          <w:rFonts w:ascii="Garamond" w:hAnsi="Garamond"/>
          <w:sz w:val="22"/>
          <w:szCs w:val="22"/>
        </w:rPr>
      </w:pPr>
    </w:p>
    <w:p w14:paraId="7FEDD812" w14:textId="16A36793" w:rsidR="006B4A49" w:rsidRPr="00CF3EA0" w:rsidRDefault="00386320" w:rsidP="001B158E">
      <w:pPr>
        <w:pStyle w:val="ListParagraph"/>
        <w:widowControl w:val="0"/>
        <w:numPr>
          <w:ilvl w:val="0"/>
          <w:numId w:val="41"/>
        </w:numPr>
        <w:autoSpaceDE w:val="0"/>
        <w:autoSpaceDN w:val="0"/>
        <w:adjustRightInd w:val="0"/>
        <w:spacing w:after="180"/>
        <w:rPr>
          <w:rFonts w:ascii="Garamond" w:hAnsi="Garamond"/>
          <w:sz w:val="22"/>
          <w:szCs w:val="22"/>
        </w:rPr>
      </w:pPr>
      <w:r w:rsidRPr="00386320">
        <w:rPr>
          <w:rFonts w:ascii="Garamond" w:hAnsi="Garamond"/>
          <w:b/>
          <w:sz w:val="22"/>
          <w:szCs w:val="22"/>
        </w:rPr>
        <w:t>Wayne Grudem</w:t>
      </w:r>
      <w:r>
        <w:rPr>
          <w:rFonts w:ascii="Garamond" w:hAnsi="Garamond"/>
          <w:sz w:val="22"/>
          <w:szCs w:val="22"/>
        </w:rPr>
        <w:t xml:space="preserve">: </w:t>
      </w:r>
      <w:r w:rsidR="006B4A49" w:rsidRPr="008E0AC7">
        <w:rPr>
          <w:rFonts w:ascii="Garamond" w:hAnsi="Garamond"/>
          <w:sz w:val="22"/>
          <w:szCs w:val="22"/>
        </w:rPr>
        <w:t>“The Incarnation is by far the most amazing miracle of the entire Bible—far more amazing than the resurrection and more amazing even than the creation of the universe. The fact that the infinite, omnipotent, eternal Son of God could become man and join himself to a human nature forever, so that infinite God became one person with finite man, will remain for eternity the most profound miracle and the most profound mystery in all the universe.</w:t>
      </w:r>
      <w:r w:rsidR="008E0AC7" w:rsidRPr="008E0AC7">
        <w:rPr>
          <w:rFonts w:ascii="Garamond" w:hAnsi="Garamond"/>
          <w:sz w:val="22"/>
          <w:szCs w:val="22"/>
        </w:rPr>
        <w:t>”</w:t>
      </w:r>
      <w:r w:rsidR="008E0AC7" w:rsidRPr="008E0AC7">
        <w:rPr>
          <w:rStyle w:val="FootnoteReference"/>
          <w:rFonts w:ascii="Garamond" w:hAnsi="Garamond"/>
          <w:sz w:val="22"/>
          <w:szCs w:val="22"/>
        </w:rPr>
        <w:footnoteReference w:id="2"/>
      </w:r>
    </w:p>
    <w:sectPr w:rsidR="006B4A49" w:rsidRPr="00CF3EA0">
      <w:pgSz w:w="15840" w:h="12240" w:orient="landscape" w:code="1"/>
      <w:pgMar w:top="864" w:right="720" w:bottom="864"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C5E8E" w14:textId="77777777" w:rsidR="00F30EF5" w:rsidRDefault="00F30EF5" w:rsidP="00DA36B2">
      <w:r>
        <w:separator/>
      </w:r>
    </w:p>
  </w:endnote>
  <w:endnote w:type="continuationSeparator" w:id="0">
    <w:p w14:paraId="433CFCBF" w14:textId="77777777" w:rsidR="00F30EF5" w:rsidRDefault="00F30EF5" w:rsidP="00DA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472A5" w14:textId="77777777" w:rsidR="00F30EF5" w:rsidRDefault="00F30EF5" w:rsidP="00DA36B2">
      <w:r>
        <w:separator/>
      </w:r>
    </w:p>
  </w:footnote>
  <w:footnote w:type="continuationSeparator" w:id="0">
    <w:p w14:paraId="0D0B3C03" w14:textId="77777777" w:rsidR="00F30EF5" w:rsidRDefault="00F30EF5" w:rsidP="00DA36B2">
      <w:r>
        <w:continuationSeparator/>
      </w:r>
    </w:p>
  </w:footnote>
  <w:footnote w:id="1">
    <w:p w14:paraId="4951D3E6" w14:textId="77777777" w:rsidR="00F30EF5" w:rsidRPr="008E0AC7" w:rsidRDefault="00F30EF5" w:rsidP="003B0BDB">
      <w:pPr>
        <w:pStyle w:val="FootnoteText"/>
        <w:rPr>
          <w:sz w:val="18"/>
          <w:szCs w:val="18"/>
        </w:rPr>
      </w:pPr>
      <w:r w:rsidRPr="008E0AC7">
        <w:rPr>
          <w:rStyle w:val="FootnoteReference"/>
          <w:sz w:val="18"/>
          <w:szCs w:val="18"/>
        </w:rPr>
        <w:footnoteRef/>
      </w:r>
      <w:r w:rsidRPr="008E0AC7">
        <w:rPr>
          <w:sz w:val="18"/>
          <w:szCs w:val="18"/>
        </w:rPr>
        <w:t xml:space="preserve"> </w:t>
      </w:r>
      <w:r w:rsidRPr="008E0AC7">
        <w:rPr>
          <w:rFonts w:ascii="Garamond" w:hAnsi="Garamond"/>
          <w:sz w:val="18"/>
          <w:szCs w:val="18"/>
        </w:rPr>
        <w:t>Athanasius, </w:t>
      </w:r>
      <w:r w:rsidRPr="008E0AC7">
        <w:rPr>
          <w:rFonts w:ascii="Garamond" w:hAnsi="Garamond"/>
          <w:i/>
          <w:iCs/>
          <w:sz w:val="18"/>
          <w:szCs w:val="18"/>
        </w:rPr>
        <w:t>On the Incarnation</w:t>
      </w:r>
      <w:r w:rsidRPr="008E0AC7">
        <w:rPr>
          <w:rFonts w:ascii="Garamond" w:hAnsi="Garamond"/>
          <w:sz w:val="18"/>
          <w:szCs w:val="18"/>
        </w:rPr>
        <w:t> 8. 54. (Crestwood, NY: St. Vladimir’s Seminary Press, 373/1993), 93.</w:t>
      </w:r>
    </w:p>
  </w:footnote>
  <w:footnote w:id="2">
    <w:p w14:paraId="7CC09AC1" w14:textId="0820C67F" w:rsidR="00F30EF5" w:rsidRPr="008E0AC7" w:rsidRDefault="00F30EF5">
      <w:pPr>
        <w:pStyle w:val="FootnoteText"/>
        <w:rPr>
          <w:sz w:val="18"/>
          <w:szCs w:val="18"/>
        </w:rPr>
      </w:pPr>
      <w:r w:rsidRPr="008E0AC7">
        <w:rPr>
          <w:rStyle w:val="FootnoteReference"/>
          <w:sz w:val="18"/>
          <w:szCs w:val="18"/>
        </w:rPr>
        <w:footnoteRef/>
      </w:r>
      <w:r w:rsidRPr="008E0AC7">
        <w:rPr>
          <w:sz w:val="18"/>
          <w:szCs w:val="18"/>
        </w:rPr>
        <w:t xml:space="preserve"> </w:t>
      </w:r>
      <w:r w:rsidRPr="008E0AC7">
        <w:rPr>
          <w:rFonts w:ascii="Garamond" w:hAnsi="Garamond"/>
          <w:sz w:val="18"/>
          <w:szCs w:val="18"/>
        </w:rPr>
        <w:t xml:space="preserve">Wayne A. Grudem, </w:t>
      </w:r>
      <w:r w:rsidRPr="008E0AC7">
        <w:rPr>
          <w:rFonts w:ascii="Garamond" w:hAnsi="Garamond"/>
          <w:i/>
          <w:sz w:val="18"/>
          <w:szCs w:val="18"/>
        </w:rPr>
        <w:t>Systematic Theology: An Introduction to Biblical Doctrine</w:t>
      </w:r>
      <w:r>
        <w:rPr>
          <w:rFonts w:ascii="Garamond" w:hAnsi="Garamond"/>
          <w:sz w:val="18"/>
          <w:szCs w:val="18"/>
        </w:rPr>
        <w:t xml:space="preserve"> (</w:t>
      </w:r>
      <w:r w:rsidRPr="008E0AC7">
        <w:rPr>
          <w:rFonts w:ascii="Garamond" w:hAnsi="Garamond"/>
          <w:sz w:val="18"/>
          <w:szCs w:val="18"/>
        </w:rPr>
        <w:t>Grand</w:t>
      </w:r>
      <w:r>
        <w:rPr>
          <w:rFonts w:ascii="Garamond" w:hAnsi="Garamond"/>
          <w:sz w:val="18"/>
          <w:szCs w:val="18"/>
        </w:rPr>
        <w:t xml:space="preserve"> Rapids, MI: Zondervan</w:t>
      </w:r>
      <w:r w:rsidRPr="008E0AC7">
        <w:rPr>
          <w:rFonts w:ascii="Garamond" w:hAnsi="Garamond"/>
          <w:sz w:val="18"/>
          <w:szCs w:val="18"/>
        </w:rPr>
        <w:t>, 2004), 563.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0A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A61C2"/>
    <w:multiLevelType w:val="hybridMultilevel"/>
    <w:tmpl w:val="32728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02FD2"/>
    <w:multiLevelType w:val="hybridMultilevel"/>
    <w:tmpl w:val="84A88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4486A"/>
    <w:multiLevelType w:val="singleLevel"/>
    <w:tmpl w:val="9E8CF1BC"/>
    <w:lvl w:ilvl="0">
      <w:start w:val="1"/>
      <w:numFmt w:val="decimal"/>
      <w:lvlText w:val="%1."/>
      <w:lvlJc w:val="left"/>
      <w:pPr>
        <w:tabs>
          <w:tab w:val="num" w:pos="1080"/>
        </w:tabs>
        <w:ind w:left="1080" w:hanging="360"/>
      </w:pPr>
      <w:rPr>
        <w:rFonts w:hint="default"/>
      </w:rPr>
    </w:lvl>
  </w:abstractNum>
  <w:abstractNum w:abstractNumId="6">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343EF"/>
    <w:multiLevelType w:val="singleLevel"/>
    <w:tmpl w:val="DA408CB8"/>
    <w:lvl w:ilvl="0">
      <w:start w:val="1"/>
      <w:numFmt w:val="decimal"/>
      <w:lvlText w:val="%1)"/>
      <w:lvlJc w:val="left"/>
      <w:pPr>
        <w:tabs>
          <w:tab w:val="num" w:pos="1440"/>
        </w:tabs>
        <w:ind w:left="1440" w:hanging="360"/>
      </w:pPr>
      <w:rPr>
        <w:rFonts w:hint="default"/>
      </w:rPr>
    </w:lvl>
  </w:abstractNum>
  <w:abstractNum w:abstractNumId="8">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DF7336"/>
    <w:multiLevelType w:val="singleLevel"/>
    <w:tmpl w:val="59544D12"/>
    <w:lvl w:ilvl="0">
      <w:start w:val="1"/>
      <w:numFmt w:val="decimal"/>
      <w:lvlText w:val="%1."/>
      <w:lvlJc w:val="left"/>
      <w:pPr>
        <w:tabs>
          <w:tab w:val="num" w:pos="1080"/>
        </w:tabs>
        <w:ind w:left="1080" w:hanging="360"/>
      </w:pPr>
      <w:rPr>
        <w:rFonts w:hint="default"/>
      </w:rPr>
    </w:lvl>
  </w:abstractNum>
  <w:abstractNum w:abstractNumId="10">
    <w:nsid w:val="11674B5C"/>
    <w:multiLevelType w:val="singleLevel"/>
    <w:tmpl w:val="9D5EA3EC"/>
    <w:lvl w:ilvl="0">
      <w:start w:val="1"/>
      <w:numFmt w:val="decimal"/>
      <w:lvlText w:val="%1."/>
      <w:lvlJc w:val="left"/>
      <w:pPr>
        <w:tabs>
          <w:tab w:val="num" w:pos="1080"/>
        </w:tabs>
        <w:ind w:left="1080" w:hanging="360"/>
      </w:pPr>
      <w:rPr>
        <w:rFonts w:hint="default"/>
      </w:rPr>
    </w:lvl>
  </w:abstractNum>
  <w:abstractNum w:abstractNumId="11">
    <w:nsid w:val="13345E5A"/>
    <w:multiLevelType w:val="hybridMultilevel"/>
    <w:tmpl w:val="E762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B39BA"/>
    <w:multiLevelType w:val="hybridMultilevel"/>
    <w:tmpl w:val="C6CE6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830F2"/>
    <w:multiLevelType w:val="singleLevel"/>
    <w:tmpl w:val="BFCC83B0"/>
    <w:lvl w:ilvl="0">
      <w:start w:val="1"/>
      <w:numFmt w:val="upperLetter"/>
      <w:lvlText w:val="%1."/>
      <w:lvlJc w:val="left"/>
      <w:pPr>
        <w:tabs>
          <w:tab w:val="num" w:pos="720"/>
        </w:tabs>
        <w:ind w:left="720" w:hanging="360"/>
      </w:pPr>
      <w:rPr>
        <w:rFonts w:hint="default"/>
      </w:rPr>
    </w:lvl>
  </w:abstractNum>
  <w:abstractNum w:abstractNumId="16">
    <w:nsid w:val="27104403"/>
    <w:multiLevelType w:val="hybridMultilevel"/>
    <w:tmpl w:val="16AE8A1A"/>
    <w:lvl w:ilvl="0" w:tplc="F35A50F6">
      <w:start w:val="1"/>
      <w:numFmt w:val="decimal"/>
      <w:lvlText w:val="%1."/>
      <w:lvlJc w:val="left"/>
      <w:pPr>
        <w:tabs>
          <w:tab w:val="num" w:pos="1080"/>
        </w:tabs>
        <w:ind w:left="1080" w:hanging="360"/>
      </w:pPr>
      <w:rPr>
        <w:rFonts w:hint="default"/>
      </w:rPr>
    </w:lvl>
    <w:lvl w:ilvl="1" w:tplc="4432A750">
      <w:start w:val="1"/>
      <w:numFmt w:val="lowerLetter"/>
      <w:lvlText w:val="%2."/>
      <w:lvlJc w:val="left"/>
      <w:pPr>
        <w:tabs>
          <w:tab w:val="num" w:pos="1800"/>
        </w:tabs>
        <w:ind w:left="1800" w:hanging="360"/>
      </w:pPr>
    </w:lvl>
    <w:lvl w:ilvl="2" w:tplc="2AE4DAE6" w:tentative="1">
      <w:start w:val="1"/>
      <w:numFmt w:val="lowerRoman"/>
      <w:lvlText w:val="%3."/>
      <w:lvlJc w:val="right"/>
      <w:pPr>
        <w:tabs>
          <w:tab w:val="num" w:pos="2520"/>
        </w:tabs>
        <w:ind w:left="2520" w:hanging="180"/>
      </w:pPr>
    </w:lvl>
    <w:lvl w:ilvl="3" w:tplc="3454015E" w:tentative="1">
      <w:start w:val="1"/>
      <w:numFmt w:val="decimal"/>
      <w:lvlText w:val="%4."/>
      <w:lvlJc w:val="left"/>
      <w:pPr>
        <w:tabs>
          <w:tab w:val="num" w:pos="3240"/>
        </w:tabs>
        <w:ind w:left="3240" w:hanging="360"/>
      </w:pPr>
    </w:lvl>
    <w:lvl w:ilvl="4" w:tplc="F2D8D0A0" w:tentative="1">
      <w:start w:val="1"/>
      <w:numFmt w:val="lowerLetter"/>
      <w:lvlText w:val="%5."/>
      <w:lvlJc w:val="left"/>
      <w:pPr>
        <w:tabs>
          <w:tab w:val="num" w:pos="3960"/>
        </w:tabs>
        <w:ind w:left="3960" w:hanging="360"/>
      </w:pPr>
    </w:lvl>
    <w:lvl w:ilvl="5" w:tplc="3488AE5E" w:tentative="1">
      <w:start w:val="1"/>
      <w:numFmt w:val="lowerRoman"/>
      <w:lvlText w:val="%6."/>
      <w:lvlJc w:val="right"/>
      <w:pPr>
        <w:tabs>
          <w:tab w:val="num" w:pos="4680"/>
        </w:tabs>
        <w:ind w:left="4680" w:hanging="180"/>
      </w:pPr>
    </w:lvl>
    <w:lvl w:ilvl="6" w:tplc="FB2EAC9C" w:tentative="1">
      <w:start w:val="1"/>
      <w:numFmt w:val="decimal"/>
      <w:lvlText w:val="%7."/>
      <w:lvlJc w:val="left"/>
      <w:pPr>
        <w:tabs>
          <w:tab w:val="num" w:pos="5400"/>
        </w:tabs>
        <w:ind w:left="5400" w:hanging="360"/>
      </w:pPr>
    </w:lvl>
    <w:lvl w:ilvl="7" w:tplc="82B0F8F6" w:tentative="1">
      <w:start w:val="1"/>
      <w:numFmt w:val="lowerLetter"/>
      <w:lvlText w:val="%8."/>
      <w:lvlJc w:val="left"/>
      <w:pPr>
        <w:tabs>
          <w:tab w:val="num" w:pos="6120"/>
        </w:tabs>
        <w:ind w:left="6120" w:hanging="360"/>
      </w:pPr>
    </w:lvl>
    <w:lvl w:ilvl="8" w:tplc="8FEA70F2" w:tentative="1">
      <w:start w:val="1"/>
      <w:numFmt w:val="lowerRoman"/>
      <w:lvlText w:val="%9."/>
      <w:lvlJc w:val="right"/>
      <w:pPr>
        <w:tabs>
          <w:tab w:val="num" w:pos="6840"/>
        </w:tabs>
        <w:ind w:left="6840" w:hanging="180"/>
      </w:pPr>
    </w:lvl>
  </w:abstractNum>
  <w:abstractNum w:abstractNumId="17">
    <w:nsid w:val="280C1A71"/>
    <w:multiLevelType w:val="hybridMultilevel"/>
    <w:tmpl w:val="32147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03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954315A"/>
    <w:multiLevelType w:val="hybridMultilevel"/>
    <w:tmpl w:val="05B2E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E5D2B"/>
    <w:multiLevelType w:val="singleLevel"/>
    <w:tmpl w:val="F47A8B54"/>
    <w:lvl w:ilvl="0">
      <w:start w:val="1"/>
      <w:numFmt w:val="decimal"/>
      <w:lvlText w:val="%1."/>
      <w:lvlJc w:val="left"/>
      <w:pPr>
        <w:tabs>
          <w:tab w:val="num" w:pos="1080"/>
        </w:tabs>
        <w:ind w:left="1080" w:hanging="360"/>
      </w:pPr>
      <w:rPr>
        <w:rFonts w:hint="default"/>
      </w:rPr>
    </w:lvl>
  </w:abstractNum>
  <w:abstractNum w:abstractNumId="21">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C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03A3EA1"/>
    <w:multiLevelType w:val="hybridMultilevel"/>
    <w:tmpl w:val="CC08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06385"/>
    <w:multiLevelType w:val="singleLevel"/>
    <w:tmpl w:val="85047A6E"/>
    <w:lvl w:ilvl="0">
      <w:start w:val="1"/>
      <w:numFmt w:val="upperLetter"/>
      <w:lvlText w:val="%1."/>
      <w:lvlJc w:val="left"/>
      <w:pPr>
        <w:tabs>
          <w:tab w:val="num" w:pos="720"/>
        </w:tabs>
        <w:ind w:left="720" w:hanging="360"/>
      </w:pPr>
      <w:rPr>
        <w:rFonts w:hint="default"/>
      </w:rPr>
    </w:lvl>
  </w:abstractNum>
  <w:abstractNum w:abstractNumId="26">
    <w:nsid w:val="4C104DCB"/>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45966"/>
    <w:multiLevelType w:val="singleLevel"/>
    <w:tmpl w:val="DF5A3CAA"/>
    <w:lvl w:ilvl="0">
      <w:start w:val="3"/>
      <w:numFmt w:val="upperLetter"/>
      <w:lvlText w:val="%1."/>
      <w:lvlJc w:val="left"/>
      <w:pPr>
        <w:tabs>
          <w:tab w:val="num" w:pos="720"/>
        </w:tabs>
        <w:ind w:left="720" w:hanging="360"/>
      </w:pPr>
      <w:rPr>
        <w:rFonts w:hint="default"/>
      </w:rPr>
    </w:lvl>
  </w:abstractNum>
  <w:abstractNum w:abstractNumId="29">
    <w:nsid w:val="563E61B5"/>
    <w:multiLevelType w:val="singleLevel"/>
    <w:tmpl w:val="5F4083BE"/>
    <w:lvl w:ilvl="0">
      <w:start w:val="1"/>
      <w:numFmt w:val="decimal"/>
      <w:lvlText w:val="%1)"/>
      <w:lvlJc w:val="left"/>
      <w:pPr>
        <w:tabs>
          <w:tab w:val="num" w:pos="1440"/>
        </w:tabs>
        <w:ind w:left="1440" w:hanging="360"/>
      </w:pPr>
      <w:rPr>
        <w:rFonts w:hint="default"/>
      </w:rPr>
    </w:lvl>
  </w:abstractNum>
  <w:abstractNum w:abstractNumId="30">
    <w:nsid w:val="57CB5A11"/>
    <w:multiLevelType w:val="singleLevel"/>
    <w:tmpl w:val="1398EB3A"/>
    <w:lvl w:ilvl="0">
      <w:start w:val="1"/>
      <w:numFmt w:val="decimal"/>
      <w:lvlText w:val="%1."/>
      <w:lvlJc w:val="left"/>
      <w:pPr>
        <w:tabs>
          <w:tab w:val="num" w:pos="1080"/>
        </w:tabs>
        <w:ind w:left="1080" w:hanging="360"/>
      </w:pPr>
      <w:rPr>
        <w:rFonts w:hint="default"/>
      </w:rPr>
    </w:lvl>
  </w:abstractNum>
  <w:abstractNum w:abstractNumId="31">
    <w:nsid w:val="59CE0B3A"/>
    <w:multiLevelType w:val="hybridMultilevel"/>
    <w:tmpl w:val="63B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E7165"/>
    <w:multiLevelType w:val="hybridMultilevel"/>
    <w:tmpl w:val="0D060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668C"/>
    <w:multiLevelType w:val="hybridMultilevel"/>
    <w:tmpl w:val="6D525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04323"/>
    <w:multiLevelType w:val="hybridMultilevel"/>
    <w:tmpl w:val="D49AA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2290E"/>
    <w:multiLevelType w:val="hybridMultilevel"/>
    <w:tmpl w:val="6C10310C"/>
    <w:lvl w:ilvl="0" w:tplc="ED5A1CFA">
      <w:start w:val="1"/>
      <w:numFmt w:val="upperRoman"/>
      <w:lvlText w:val="%1."/>
      <w:lvlJc w:val="left"/>
      <w:pPr>
        <w:tabs>
          <w:tab w:val="num" w:pos="1080"/>
        </w:tabs>
        <w:ind w:left="1080" w:hanging="720"/>
      </w:pPr>
      <w:rPr>
        <w:rFonts w:hint="default"/>
        <w:b/>
      </w:rPr>
    </w:lvl>
    <w:lvl w:ilvl="1" w:tplc="0E8EC0E4">
      <w:start w:val="1"/>
      <w:numFmt w:val="decimal"/>
      <w:lvlText w:val="%2."/>
      <w:lvlJc w:val="left"/>
      <w:pPr>
        <w:tabs>
          <w:tab w:val="num" w:pos="1440"/>
        </w:tabs>
        <w:ind w:left="1440" w:hanging="360"/>
      </w:pPr>
      <w:rPr>
        <w:rFonts w:hint="default"/>
      </w:rPr>
    </w:lvl>
    <w:lvl w:ilvl="2" w:tplc="783C2544">
      <w:start w:val="1"/>
      <w:numFmt w:val="lowerLetter"/>
      <w:lvlText w:val="%3."/>
      <w:lvlJc w:val="left"/>
      <w:pPr>
        <w:tabs>
          <w:tab w:val="num" w:pos="2340"/>
        </w:tabs>
        <w:ind w:left="2340" w:hanging="360"/>
      </w:pPr>
      <w:rPr>
        <w:rFonts w:hint="default"/>
      </w:rPr>
    </w:lvl>
    <w:lvl w:ilvl="3" w:tplc="196215B8">
      <w:start w:val="1"/>
      <w:numFmt w:val="lowerLetter"/>
      <w:lvlText w:val="%4)"/>
      <w:lvlJc w:val="left"/>
      <w:pPr>
        <w:tabs>
          <w:tab w:val="num" w:pos="2880"/>
        </w:tabs>
        <w:ind w:left="2880" w:hanging="360"/>
      </w:pPr>
      <w:rPr>
        <w:rFonts w:hint="default"/>
      </w:rPr>
    </w:lvl>
    <w:lvl w:ilvl="4" w:tplc="B6B00244" w:tentative="1">
      <w:start w:val="1"/>
      <w:numFmt w:val="lowerLetter"/>
      <w:lvlText w:val="%5."/>
      <w:lvlJc w:val="left"/>
      <w:pPr>
        <w:tabs>
          <w:tab w:val="num" w:pos="3600"/>
        </w:tabs>
        <w:ind w:left="3600" w:hanging="360"/>
      </w:pPr>
    </w:lvl>
    <w:lvl w:ilvl="5" w:tplc="2C6694EC" w:tentative="1">
      <w:start w:val="1"/>
      <w:numFmt w:val="lowerRoman"/>
      <w:lvlText w:val="%6."/>
      <w:lvlJc w:val="right"/>
      <w:pPr>
        <w:tabs>
          <w:tab w:val="num" w:pos="4320"/>
        </w:tabs>
        <w:ind w:left="4320" w:hanging="180"/>
      </w:pPr>
    </w:lvl>
    <w:lvl w:ilvl="6" w:tplc="B086AA68" w:tentative="1">
      <w:start w:val="1"/>
      <w:numFmt w:val="decimal"/>
      <w:lvlText w:val="%7."/>
      <w:lvlJc w:val="left"/>
      <w:pPr>
        <w:tabs>
          <w:tab w:val="num" w:pos="5040"/>
        </w:tabs>
        <w:ind w:left="5040" w:hanging="360"/>
      </w:pPr>
    </w:lvl>
    <w:lvl w:ilvl="7" w:tplc="E74CCDFE" w:tentative="1">
      <w:start w:val="1"/>
      <w:numFmt w:val="lowerLetter"/>
      <w:lvlText w:val="%8."/>
      <w:lvlJc w:val="left"/>
      <w:pPr>
        <w:tabs>
          <w:tab w:val="num" w:pos="5760"/>
        </w:tabs>
        <w:ind w:left="5760" w:hanging="360"/>
      </w:pPr>
    </w:lvl>
    <w:lvl w:ilvl="8" w:tplc="2E746D34" w:tentative="1">
      <w:start w:val="1"/>
      <w:numFmt w:val="lowerRoman"/>
      <w:lvlText w:val="%9."/>
      <w:lvlJc w:val="right"/>
      <w:pPr>
        <w:tabs>
          <w:tab w:val="num" w:pos="6480"/>
        </w:tabs>
        <w:ind w:left="6480" w:hanging="180"/>
      </w:pPr>
    </w:lvl>
  </w:abstractNum>
  <w:abstractNum w:abstractNumId="36">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C329B"/>
    <w:multiLevelType w:val="hybridMultilevel"/>
    <w:tmpl w:val="CEF05C64"/>
    <w:lvl w:ilvl="0" w:tplc="FDD0A0A8">
      <w:numFmt w:val="bullet"/>
      <w:lvlText w:val="-"/>
      <w:lvlJc w:val="left"/>
      <w:pPr>
        <w:tabs>
          <w:tab w:val="num" w:pos="360"/>
        </w:tabs>
        <w:ind w:left="360" w:hanging="360"/>
      </w:pPr>
      <w:rPr>
        <w:rFonts w:ascii="Times New Roman" w:eastAsia="Times New Roman" w:hAnsi="Times New Roman" w:cs="Times New Roman" w:hint="default"/>
        <w:i w:val="0"/>
      </w:rPr>
    </w:lvl>
    <w:lvl w:ilvl="1" w:tplc="E1A89976" w:tentative="1">
      <w:start w:val="1"/>
      <w:numFmt w:val="bullet"/>
      <w:lvlText w:val="o"/>
      <w:lvlJc w:val="left"/>
      <w:pPr>
        <w:tabs>
          <w:tab w:val="num" w:pos="1080"/>
        </w:tabs>
        <w:ind w:left="1080" w:hanging="360"/>
      </w:pPr>
      <w:rPr>
        <w:rFonts w:ascii="Courier New" w:hAnsi="Courier New" w:hint="default"/>
      </w:rPr>
    </w:lvl>
    <w:lvl w:ilvl="2" w:tplc="CBC03C9C" w:tentative="1">
      <w:start w:val="1"/>
      <w:numFmt w:val="bullet"/>
      <w:lvlText w:val=""/>
      <w:lvlJc w:val="left"/>
      <w:pPr>
        <w:tabs>
          <w:tab w:val="num" w:pos="1800"/>
        </w:tabs>
        <w:ind w:left="1800" w:hanging="360"/>
      </w:pPr>
      <w:rPr>
        <w:rFonts w:ascii="Wingdings" w:hAnsi="Wingdings" w:hint="default"/>
      </w:rPr>
    </w:lvl>
    <w:lvl w:ilvl="3" w:tplc="87344E20" w:tentative="1">
      <w:start w:val="1"/>
      <w:numFmt w:val="bullet"/>
      <w:lvlText w:val=""/>
      <w:lvlJc w:val="left"/>
      <w:pPr>
        <w:tabs>
          <w:tab w:val="num" w:pos="2520"/>
        </w:tabs>
        <w:ind w:left="2520" w:hanging="360"/>
      </w:pPr>
      <w:rPr>
        <w:rFonts w:ascii="Symbol" w:hAnsi="Symbol" w:hint="default"/>
      </w:rPr>
    </w:lvl>
    <w:lvl w:ilvl="4" w:tplc="A8F670A0" w:tentative="1">
      <w:start w:val="1"/>
      <w:numFmt w:val="bullet"/>
      <w:lvlText w:val="o"/>
      <w:lvlJc w:val="left"/>
      <w:pPr>
        <w:tabs>
          <w:tab w:val="num" w:pos="3240"/>
        </w:tabs>
        <w:ind w:left="3240" w:hanging="360"/>
      </w:pPr>
      <w:rPr>
        <w:rFonts w:ascii="Courier New" w:hAnsi="Courier New" w:hint="default"/>
      </w:rPr>
    </w:lvl>
    <w:lvl w:ilvl="5" w:tplc="1D70AF0E" w:tentative="1">
      <w:start w:val="1"/>
      <w:numFmt w:val="bullet"/>
      <w:lvlText w:val=""/>
      <w:lvlJc w:val="left"/>
      <w:pPr>
        <w:tabs>
          <w:tab w:val="num" w:pos="3960"/>
        </w:tabs>
        <w:ind w:left="3960" w:hanging="360"/>
      </w:pPr>
      <w:rPr>
        <w:rFonts w:ascii="Wingdings" w:hAnsi="Wingdings" w:hint="default"/>
      </w:rPr>
    </w:lvl>
    <w:lvl w:ilvl="6" w:tplc="4664E408" w:tentative="1">
      <w:start w:val="1"/>
      <w:numFmt w:val="bullet"/>
      <w:lvlText w:val=""/>
      <w:lvlJc w:val="left"/>
      <w:pPr>
        <w:tabs>
          <w:tab w:val="num" w:pos="4680"/>
        </w:tabs>
        <w:ind w:left="4680" w:hanging="360"/>
      </w:pPr>
      <w:rPr>
        <w:rFonts w:ascii="Symbol" w:hAnsi="Symbol" w:hint="default"/>
      </w:rPr>
    </w:lvl>
    <w:lvl w:ilvl="7" w:tplc="87E4B9DA" w:tentative="1">
      <w:start w:val="1"/>
      <w:numFmt w:val="bullet"/>
      <w:lvlText w:val="o"/>
      <w:lvlJc w:val="left"/>
      <w:pPr>
        <w:tabs>
          <w:tab w:val="num" w:pos="5400"/>
        </w:tabs>
        <w:ind w:left="5400" w:hanging="360"/>
      </w:pPr>
      <w:rPr>
        <w:rFonts w:ascii="Courier New" w:hAnsi="Courier New" w:hint="default"/>
      </w:rPr>
    </w:lvl>
    <w:lvl w:ilvl="8" w:tplc="8528C25C" w:tentative="1">
      <w:start w:val="1"/>
      <w:numFmt w:val="bullet"/>
      <w:lvlText w:val=""/>
      <w:lvlJc w:val="left"/>
      <w:pPr>
        <w:tabs>
          <w:tab w:val="num" w:pos="6120"/>
        </w:tabs>
        <w:ind w:left="6120" w:hanging="360"/>
      </w:pPr>
      <w:rPr>
        <w:rFonts w:ascii="Wingdings" w:hAnsi="Wingdings" w:hint="default"/>
      </w:rPr>
    </w:lvl>
  </w:abstractNum>
  <w:abstractNum w:abstractNumId="38">
    <w:nsid w:val="67F275D6"/>
    <w:multiLevelType w:val="hybridMultilevel"/>
    <w:tmpl w:val="B0564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26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25E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31556E"/>
    <w:multiLevelType w:val="hybridMultilevel"/>
    <w:tmpl w:val="2D70A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A3D15"/>
    <w:multiLevelType w:val="hybridMultilevel"/>
    <w:tmpl w:val="2B84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EE1EAD"/>
    <w:multiLevelType w:val="hybridMultilevel"/>
    <w:tmpl w:val="16AE8A1A"/>
    <w:lvl w:ilvl="0" w:tplc="13AC0A98">
      <w:start w:val="1"/>
      <w:numFmt w:val="decimal"/>
      <w:lvlText w:val="%1."/>
      <w:lvlJc w:val="left"/>
      <w:pPr>
        <w:tabs>
          <w:tab w:val="num" w:pos="1080"/>
        </w:tabs>
        <w:ind w:left="1080" w:hanging="360"/>
      </w:pPr>
      <w:rPr>
        <w:rFonts w:hint="default"/>
      </w:rPr>
    </w:lvl>
    <w:lvl w:ilvl="1" w:tplc="C5668232">
      <w:start w:val="1"/>
      <w:numFmt w:val="lowerLetter"/>
      <w:lvlText w:val="%2."/>
      <w:lvlJc w:val="left"/>
      <w:pPr>
        <w:tabs>
          <w:tab w:val="num" w:pos="1800"/>
        </w:tabs>
        <w:ind w:left="1800" w:hanging="360"/>
      </w:pPr>
    </w:lvl>
    <w:lvl w:ilvl="2" w:tplc="51B607B0" w:tentative="1">
      <w:start w:val="1"/>
      <w:numFmt w:val="lowerRoman"/>
      <w:lvlText w:val="%3."/>
      <w:lvlJc w:val="right"/>
      <w:pPr>
        <w:tabs>
          <w:tab w:val="num" w:pos="2520"/>
        </w:tabs>
        <w:ind w:left="2520" w:hanging="180"/>
      </w:pPr>
    </w:lvl>
    <w:lvl w:ilvl="3" w:tplc="32EABA4A" w:tentative="1">
      <w:start w:val="1"/>
      <w:numFmt w:val="decimal"/>
      <w:lvlText w:val="%4."/>
      <w:lvlJc w:val="left"/>
      <w:pPr>
        <w:tabs>
          <w:tab w:val="num" w:pos="3240"/>
        </w:tabs>
        <w:ind w:left="3240" w:hanging="360"/>
      </w:pPr>
    </w:lvl>
    <w:lvl w:ilvl="4" w:tplc="3662D9E6" w:tentative="1">
      <w:start w:val="1"/>
      <w:numFmt w:val="lowerLetter"/>
      <w:lvlText w:val="%5."/>
      <w:lvlJc w:val="left"/>
      <w:pPr>
        <w:tabs>
          <w:tab w:val="num" w:pos="3960"/>
        </w:tabs>
        <w:ind w:left="3960" w:hanging="360"/>
      </w:pPr>
    </w:lvl>
    <w:lvl w:ilvl="5" w:tplc="CC9E7F6E" w:tentative="1">
      <w:start w:val="1"/>
      <w:numFmt w:val="lowerRoman"/>
      <w:lvlText w:val="%6."/>
      <w:lvlJc w:val="right"/>
      <w:pPr>
        <w:tabs>
          <w:tab w:val="num" w:pos="4680"/>
        </w:tabs>
        <w:ind w:left="4680" w:hanging="180"/>
      </w:pPr>
    </w:lvl>
    <w:lvl w:ilvl="6" w:tplc="472E3BEA" w:tentative="1">
      <w:start w:val="1"/>
      <w:numFmt w:val="decimal"/>
      <w:lvlText w:val="%7."/>
      <w:lvlJc w:val="left"/>
      <w:pPr>
        <w:tabs>
          <w:tab w:val="num" w:pos="5400"/>
        </w:tabs>
        <w:ind w:left="5400" w:hanging="360"/>
      </w:pPr>
    </w:lvl>
    <w:lvl w:ilvl="7" w:tplc="FE0252FE" w:tentative="1">
      <w:start w:val="1"/>
      <w:numFmt w:val="lowerLetter"/>
      <w:lvlText w:val="%8."/>
      <w:lvlJc w:val="left"/>
      <w:pPr>
        <w:tabs>
          <w:tab w:val="num" w:pos="6120"/>
        </w:tabs>
        <w:ind w:left="6120" w:hanging="360"/>
      </w:pPr>
    </w:lvl>
    <w:lvl w:ilvl="8" w:tplc="4D5AE66C" w:tentative="1">
      <w:start w:val="1"/>
      <w:numFmt w:val="lowerRoman"/>
      <w:lvlText w:val="%9."/>
      <w:lvlJc w:val="right"/>
      <w:pPr>
        <w:tabs>
          <w:tab w:val="num" w:pos="6840"/>
        </w:tabs>
        <w:ind w:left="6840" w:hanging="180"/>
      </w:pPr>
    </w:lvl>
  </w:abstractNum>
  <w:num w:numId="1">
    <w:abstractNumId w:val="26"/>
  </w:num>
  <w:num w:numId="2">
    <w:abstractNumId w:val="15"/>
  </w:num>
  <w:num w:numId="3">
    <w:abstractNumId w:val="22"/>
  </w:num>
  <w:num w:numId="4">
    <w:abstractNumId w:val="7"/>
  </w:num>
  <w:num w:numId="5">
    <w:abstractNumId w:val="40"/>
  </w:num>
  <w:num w:numId="6">
    <w:abstractNumId w:val="41"/>
  </w:num>
  <w:num w:numId="7">
    <w:abstractNumId w:val="10"/>
  </w:num>
  <w:num w:numId="8">
    <w:abstractNumId w:val="9"/>
  </w:num>
  <w:num w:numId="9">
    <w:abstractNumId w:val="5"/>
  </w:num>
  <w:num w:numId="10">
    <w:abstractNumId w:val="18"/>
  </w:num>
  <w:num w:numId="11">
    <w:abstractNumId w:val="29"/>
  </w:num>
  <w:num w:numId="12">
    <w:abstractNumId w:val="25"/>
  </w:num>
  <w:num w:numId="13">
    <w:abstractNumId w:val="20"/>
  </w:num>
  <w:num w:numId="14">
    <w:abstractNumId w:val="28"/>
  </w:num>
  <w:num w:numId="15">
    <w:abstractNumId w:val="30"/>
  </w:num>
  <w:num w:numId="16">
    <w:abstractNumId w:val="37"/>
  </w:num>
  <w:num w:numId="17">
    <w:abstractNumId w:val="35"/>
  </w:num>
  <w:num w:numId="18">
    <w:abstractNumId w:val="45"/>
  </w:num>
  <w:num w:numId="19">
    <w:abstractNumId w:val="0"/>
  </w:num>
  <w:num w:numId="20">
    <w:abstractNumId w:val="1"/>
  </w:num>
  <w:num w:numId="21">
    <w:abstractNumId w:val="17"/>
  </w:num>
  <w:num w:numId="22">
    <w:abstractNumId w:val="32"/>
  </w:num>
  <w:num w:numId="23">
    <w:abstractNumId w:val="16"/>
  </w:num>
  <w:num w:numId="24">
    <w:abstractNumId w:val="12"/>
  </w:num>
  <w:num w:numId="25">
    <w:abstractNumId w:val="24"/>
  </w:num>
  <w:num w:numId="26">
    <w:abstractNumId w:val="31"/>
  </w:num>
  <w:num w:numId="27">
    <w:abstractNumId w:val="34"/>
  </w:num>
  <w:num w:numId="28">
    <w:abstractNumId w:val="42"/>
  </w:num>
  <w:num w:numId="29">
    <w:abstractNumId w:val="39"/>
  </w:num>
  <w:num w:numId="30">
    <w:abstractNumId w:val="33"/>
  </w:num>
  <w:num w:numId="31">
    <w:abstractNumId w:val="11"/>
  </w:num>
  <w:num w:numId="32">
    <w:abstractNumId w:val="21"/>
  </w:num>
  <w:num w:numId="33">
    <w:abstractNumId w:val="23"/>
  </w:num>
  <w:num w:numId="34">
    <w:abstractNumId w:val="14"/>
  </w:num>
  <w:num w:numId="35">
    <w:abstractNumId w:val="4"/>
  </w:num>
  <w:num w:numId="36">
    <w:abstractNumId w:val="3"/>
  </w:num>
  <w:num w:numId="37">
    <w:abstractNumId w:val="38"/>
  </w:num>
  <w:num w:numId="38">
    <w:abstractNumId w:val="43"/>
  </w:num>
  <w:num w:numId="39">
    <w:abstractNumId w:val="44"/>
  </w:num>
  <w:num w:numId="40">
    <w:abstractNumId w:val="6"/>
  </w:num>
  <w:num w:numId="41">
    <w:abstractNumId w:val="8"/>
  </w:num>
  <w:num w:numId="42">
    <w:abstractNumId w:val="27"/>
  </w:num>
  <w:num w:numId="43">
    <w:abstractNumId w:val="19"/>
  </w:num>
  <w:num w:numId="44">
    <w:abstractNumId w:val="2"/>
  </w:num>
  <w:num w:numId="45">
    <w:abstractNumId w:val="3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00"/>
    <w:rsid w:val="00045A11"/>
    <w:rsid w:val="00063253"/>
    <w:rsid w:val="00067E5F"/>
    <w:rsid w:val="00071009"/>
    <w:rsid w:val="000735AA"/>
    <w:rsid w:val="00086C04"/>
    <w:rsid w:val="00087BE4"/>
    <w:rsid w:val="00096A86"/>
    <w:rsid w:val="00097C3A"/>
    <w:rsid w:val="000A0822"/>
    <w:rsid w:val="000C553D"/>
    <w:rsid w:val="001037C1"/>
    <w:rsid w:val="0014152C"/>
    <w:rsid w:val="001440D2"/>
    <w:rsid w:val="00190EA0"/>
    <w:rsid w:val="001A7BD2"/>
    <w:rsid w:val="001B158E"/>
    <w:rsid w:val="001B607E"/>
    <w:rsid w:val="001C0E37"/>
    <w:rsid w:val="001D35D4"/>
    <w:rsid w:val="001D3ACE"/>
    <w:rsid w:val="001D45CE"/>
    <w:rsid w:val="001E323C"/>
    <w:rsid w:val="00201431"/>
    <w:rsid w:val="00210197"/>
    <w:rsid w:val="00212089"/>
    <w:rsid w:val="00213935"/>
    <w:rsid w:val="00214392"/>
    <w:rsid w:val="00215200"/>
    <w:rsid w:val="00233326"/>
    <w:rsid w:val="0024104E"/>
    <w:rsid w:val="00356CB5"/>
    <w:rsid w:val="0037193E"/>
    <w:rsid w:val="00386320"/>
    <w:rsid w:val="00393B9D"/>
    <w:rsid w:val="003B0BDB"/>
    <w:rsid w:val="003E6050"/>
    <w:rsid w:val="00410131"/>
    <w:rsid w:val="004547A8"/>
    <w:rsid w:val="00472964"/>
    <w:rsid w:val="00472FE4"/>
    <w:rsid w:val="00480373"/>
    <w:rsid w:val="004C796A"/>
    <w:rsid w:val="004D064D"/>
    <w:rsid w:val="00512A06"/>
    <w:rsid w:val="005220D1"/>
    <w:rsid w:val="005345C6"/>
    <w:rsid w:val="0055175F"/>
    <w:rsid w:val="005C45A4"/>
    <w:rsid w:val="005D7A40"/>
    <w:rsid w:val="00615978"/>
    <w:rsid w:val="00620221"/>
    <w:rsid w:val="006229B7"/>
    <w:rsid w:val="00622D6C"/>
    <w:rsid w:val="00632133"/>
    <w:rsid w:val="0063637C"/>
    <w:rsid w:val="006B2B5D"/>
    <w:rsid w:val="006B4A49"/>
    <w:rsid w:val="006B791C"/>
    <w:rsid w:val="007401F0"/>
    <w:rsid w:val="00792FE3"/>
    <w:rsid w:val="00794FEB"/>
    <w:rsid w:val="007958AD"/>
    <w:rsid w:val="007E2191"/>
    <w:rsid w:val="007E71D8"/>
    <w:rsid w:val="00804009"/>
    <w:rsid w:val="008207C5"/>
    <w:rsid w:val="0085772F"/>
    <w:rsid w:val="008860D4"/>
    <w:rsid w:val="008964E9"/>
    <w:rsid w:val="00897D60"/>
    <w:rsid w:val="008C437C"/>
    <w:rsid w:val="008E0AC7"/>
    <w:rsid w:val="008E3EDA"/>
    <w:rsid w:val="00961D96"/>
    <w:rsid w:val="00981D3A"/>
    <w:rsid w:val="00A26487"/>
    <w:rsid w:val="00A300B0"/>
    <w:rsid w:val="00A5461A"/>
    <w:rsid w:val="00A6045E"/>
    <w:rsid w:val="00AC030E"/>
    <w:rsid w:val="00AF6B62"/>
    <w:rsid w:val="00B040DF"/>
    <w:rsid w:val="00B24901"/>
    <w:rsid w:val="00B311EC"/>
    <w:rsid w:val="00B3138E"/>
    <w:rsid w:val="00B32EB6"/>
    <w:rsid w:val="00B50820"/>
    <w:rsid w:val="00B531DD"/>
    <w:rsid w:val="00B62D8E"/>
    <w:rsid w:val="00B81DDA"/>
    <w:rsid w:val="00B833EA"/>
    <w:rsid w:val="00BB5F74"/>
    <w:rsid w:val="00BD035A"/>
    <w:rsid w:val="00BE4406"/>
    <w:rsid w:val="00BF2BC8"/>
    <w:rsid w:val="00C26809"/>
    <w:rsid w:val="00C3539C"/>
    <w:rsid w:val="00C43577"/>
    <w:rsid w:val="00C543C3"/>
    <w:rsid w:val="00C722A8"/>
    <w:rsid w:val="00CA795F"/>
    <w:rsid w:val="00CB4288"/>
    <w:rsid w:val="00CD0712"/>
    <w:rsid w:val="00CD0CE7"/>
    <w:rsid w:val="00CE626D"/>
    <w:rsid w:val="00CF3EA0"/>
    <w:rsid w:val="00D21332"/>
    <w:rsid w:val="00D224A7"/>
    <w:rsid w:val="00D326AB"/>
    <w:rsid w:val="00D72AD7"/>
    <w:rsid w:val="00D92FB3"/>
    <w:rsid w:val="00DA0FC4"/>
    <w:rsid w:val="00DA36B2"/>
    <w:rsid w:val="00DB21DB"/>
    <w:rsid w:val="00DC0097"/>
    <w:rsid w:val="00DC44D4"/>
    <w:rsid w:val="00DE577E"/>
    <w:rsid w:val="00E07389"/>
    <w:rsid w:val="00E20B3C"/>
    <w:rsid w:val="00E21318"/>
    <w:rsid w:val="00E35FE4"/>
    <w:rsid w:val="00E51100"/>
    <w:rsid w:val="00E52AA2"/>
    <w:rsid w:val="00E77F40"/>
    <w:rsid w:val="00E8156C"/>
    <w:rsid w:val="00E91D6E"/>
    <w:rsid w:val="00ED7709"/>
    <w:rsid w:val="00EE337C"/>
    <w:rsid w:val="00F02F12"/>
    <w:rsid w:val="00F30EF5"/>
    <w:rsid w:val="00F40F7D"/>
    <w:rsid w:val="00F82AF3"/>
    <w:rsid w:val="00FA15DE"/>
    <w:rsid w:val="00FB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D8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52AA2"/>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link w:val="Heading5Char"/>
    <w:qFormat/>
    <w:pPr>
      <w:keepNext/>
      <w:pBdr>
        <w:bottom w:val="single" w:sz="12" w:space="1" w:color="auto"/>
      </w:pBdr>
      <w:outlineLvl w:val="4"/>
    </w:pPr>
    <w:rPr>
      <w:sz w:val="24"/>
    </w:rPr>
  </w:style>
  <w:style w:type="paragraph" w:styleId="Heading6">
    <w:name w:val="heading 6"/>
    <w:basedOn w:val="Normal"/>
    <w:next w:val="Normal"/>
    <w:qFormat/>
    <w:pPr>
      <w:keepNext/>
      <w:ind w:left="540" w:hanging="540"/>
      <w:outlineLvl w:val="5"/>
    </w:pPr>
    <w:rPr>
      <w:sz w:val="24"/>
    </w:rPr>
  </w:style>
  <w:style w:type="paragraph" w:styleId="Heading7">
    <w:name w:val="heading 7"/>
    <w:basedOn w:val="Normal"/>
    <w:next w:val="Normal"/>
    <w:qFormat/>
    <w:pPr>
      <w:keepNext/>
      <w:pBdr>
        <w:bottom w:val="single" w:sz="12" w:space="1" w:color="auto"/>
      </w:pBdr>
      <w:outlineLvl w:val="6"/>
    </w:pPr>
    <w:rPr>
      <w:b/>
      <w:sz w:val="24"/>
      <w:u w:val="single"/>
    </w:rPr>
  </w:style>
  <w:style w:type="paragraph" w:styleId="Heading9">
    <w:name w:val="heading 9"/>
    <w:basedOn w:val="Normal"/>
    <w:next w:val="Normal"/>
    <w:link w:val="Heading9Char"/>
    <w:uiPriority w:val="9"/>
    <w:semiHidden/>
    <w:unhideWhenUsed/>
    <w:qFormat/>
    <w:rsid w:val="006B4A4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rPr>
      <w:sz w:val="24"/>
    </w:rPr>
  </w:style>
  <w:style w:type="paragraph" w:styleId="BodyTextIndent2">
    <w:name w:val="Body Text Indent 2"/>
    <w:basedOn w:val="Normal"/>
    <w:link w:val="BodyTextIndent2Char"/>
    <w:semiHidden/>
    <w:pPr>
      <w:ind w:left="720"/>
    </w:pPr>
  </w:style>
  <w:style w:type="paragraph" w:styleId="PlainText">
    <w:name w:val="Plain Text"/>
    <w:basedOn w:val="Normal"/>
    <w:link w:val="PlainTextChar"/>
    <w:semiHidden/>
    <w:rsid w:val="001D35D4"/>
    <w:rPr>
      <w:rFonts w:ascii="Courier New" w:hAnsi="Courier New"/>
    </w:rPr>
  </w:style>
  <w:style w:type="character" w:customStyle="1" w:styleId="PlainTextChar">
    <w:name w:val="Plain Text Char"/>
    <w:link w:val="PlainText"/>
    <w:semiHidden/>
    <w:rsid w:val="001D35D4"/>
    <w:rPr>
      <w:rFonts w:ascii="Courier New" w:hAnsi="Courier New"/>
    </w:rPr>
  </w:style>
  <w:style w:type="character" w:customStyle="1" w:styleId="BodyTextIndent2Char">
    <w:name w:val="Body Text Indent 2 Char"/>
    <w:link w:val="BodyTextIndent2"/>
    <w:semiHidden/>
    <w:rsid w:val="005D7A40"/>
  </w:style>
  <w:style w:type="character" w:styleId="Hyperlink">
    <w:name w:val="Hyperlink"/>
    <w:uiPriority w:val="99"/>
    <w:unhideWhenUsed/>
    <w:rsid w:val="00E20B3C"/>
    <w:rPr>
      <w:color w:val="0000FF"/>
      <w:u w:val="single"/>
    </w:rPr>
  </w:style>
  <w:style w:type="character" w:customStyle="1" w:styleId="Heading5Char">
    <w:name w:val="Heading 5 Char"/>
    <w:link w:val="Heading5"/>
    <w:rsid w:val="0055175F"/>
    <w:rPr>
      <w:sz w:val="24"/>
    </w:rPr>
  </w:style>
  <w:style w:type="paragraph" w:styleId="BalloonText">
    <w:name w:val="Balloon Text"/>
    <w:basedOn w:val="Normal"/>
    <w:link w:val="BalloonTextChar"/>
    <w:uiPriority w:val="99"/>
    <w:semiHidden/>
    <w:unhideWhenUsed/>
    <w:rsid w:val="00472964"/>
    <w:rPr>
      <w:rFonts w:ascii="Segoe UI" w:hAnsi="Segoe UI" w:cs="Segoe UI"/>
      <w:sz w:val="18"/>
      <w:szCs w:val="18"/>
    </w:rPr>
  </w:style>
  <w:style w:type="character" w:customStyle="1" w:styleId="BalloonTextChar">
    <w:name w:val="Balloon Text Char"/>
    <w:link w:val="BalloonText"/>
    <w:uiPriority w:val="99"/>
    <w:semiHidden/>
    <w:rsid w:val="00472964"/>
    <w:rPr>
      <w:rFonts w:ascii="Segoe UI" w:hAnsi="Segoe UI" w:cs="Segoe UI"/>
      <w:sz w:val="18"/>
      <w:szCs w:val="18"/>
    </w:rPr>
  </w:style>
  <w:style w:type="paragraph" w:styleId="FootnoteText">
    <w:name w:val="footnote text"/>
    <w:basedOn w:val="Normal"/>
    <w:link w:val="FootnoteTextChar"/>
    <w:semiHidden/>
    <w:rsid w:val="00DA36B2"/>
  </w:style>
  <w:style w:type="character" w:customStyle="1" w:styleId="FootnoteTextChar">
    <w:name w:val="Footnote Text Char"/>
    <w:basedOn w:val="DefaultParagraphFont"/>
    <w:link w:val="FootnoteText"/>
    <w:semiHidden/>
    <w:rsid w:val="00DA36B2"/>
  </w:style>
  <w:style w:type="character" w:styleId="FootnoteReference">
    <w:name w:val="footnote reference"/>
    <w:semiHidden/>
    <w:rsid w:val="00DA36B2"/>
    <w:rPr>
      <w:vertAlign w:val="superscript"/>
    </w:rPr>
  </w:style>
  <w:style w:type="paragraph" w:styleId="NormalWeb">
    <w:name w:val="Normal (Web)"/>
    <w:basedOn w:val="Normal"/>
    <w:uiPriority w:val="99"/>
    <w:semiHidden/>
    <w:unhideWhenUsed/>
    <w:rsid w:val="00A6045E"/>
    <w:pPr>
      <w:spacing w:before="100" w:beforeAutospacing="1" w:after="100" w:afterAutospacing="1"/>
    </w:pPr>
    <w:rPr>
      <w:rFonts w:ascii="Times" w:hAnsi="Times"/>
    </w:rPr>
  </w:style>
  <w:style w:type="character" w:customStyle="1" w:styleId="apple-converted-space">
    <w:name w:val="apple-converted-space"/>
    <w:rsid w:val="00A6045E"/>
  </w:style>
  <w:style w:type="character" w:styleId="Emphasis">
    <w:name w:val="Emphasis"/>
    <w:uiPriority w:val="20"/>
    <w:qFormat/>
    <w:rsid w:val="00A6045E"/>
    <w:rPr>
      <w:i/>
      <w:iCs/>
    </w:rPr>
  </w:style>
  <w:style w:type="paragraph" w:styleId="ListParagraph">
    <w:name w:val="List Paragraph"/>
    <w:basedOn w:val="Normal"/>
    <w:uiPriority w:val="72"/>
    <w:unhideWhenUsed/>
    <w:rsid w:val="001B158E"/>
    <w:pPr>
      <w:ind w:left="720"/>
      <w:contextualSpacing/>
    </w:pPr>
  </w:style>
  <w:style w:type="character" w:customStyle="1" w:styleId="Heading9Char">
    <w:name w:val="Heading 9 Char"/>
    <w:basedOn w:val="DefaultParagraphFont"/>
    <w:link w:val="Heading9"/>
    <w:uiPriority w:val="9"/>
    <w:semiHidden/>
    <w:rsid w:val="006B4A49"/>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7401F0"/>
    <w:rPr>
      <w:color w:val="800080" w:themeColor="followedHyperlink"/>
      <w:u w:val="single"/>
    </w:rPr>
  </w:style>
  <w:style w:type="paragraph" w:customStyle="1" w:styleId="Heading7A">
    <w:name w:val="Heading 7 A"/>
    <w:next w:val="Normal"/>
    <w:rsid w:val="00D21332"/>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52AA2"/>
  </w:style>
  <w:style w:type="paragraph" w:styleId="Heading1">
    <w:name w:val="heading 1"/>
    <w:basedOn w:val="Normal"/>
    <w:next w:val="Normal"/>
    <w:qFormat/>
    <w:pPr>
      <w:keepNext/>
      <w:outlineLvl w:val="0"/>
    </w:pPr>
    <w:rPr>
      <w:b/>
      <w:smallCaps/>
      <w:sz w:val="24"/>
    </w:rPr>
  </w:style>
  <w:style w:type="paragraph" w:styleId="Heading2">
    <w:name w:val="heading 2"/>
    <w:basedOn w:val="Normal"/>
    <w:next w:val="Normal"/>
    <w:qFormat/>
    <w:pPr>
      <w:keepNext/>
      <w:jc w:val="both"/>
      <w:outlineLvl w:val="1"/>
    </w:pPr>
    <w:rPr>
      <w:b/>
      <w:smallCaps/>
      <w:sz w:val="24"/>
    </w:rPr>
  </w:style>
  <w:style w:type="paragraph" w:styleId="Heading3">
    <w:name w:val="heading 3"/>
    <w:basedOn w:val="Normal"/>
    <w:next w:val="Normal"/>
    <w:qFormat/>
    <w:pPr>
      <w:keepNext/>
      <w:jc w:val="center"/>
      <w:outlineLvl w:val="2"/>
    </w:pPr>
    <w:rPr>
      <w:b/>
      <w:smallCaps/>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link w:val="Heading5Char"/>
    <w:qFormat/>
    <w:pPr>
      <w:keepNext/>
      <w:pBdr>
        <w:bottom w:val="single" w:sz="12" w:space="1" w:color="auto"/>
      </w:pBdr>
      <w:outlineLvl w:val="4"/>
    </w:pPr>
    <w:rPr>
      <w:sz w:val="24"/>
    </w:rPr>
  </w:style>
  <w:style w:type="paragraph" w:styleId="Heading6">
    <w:name w:val="heading 6"/>
    <w:basedOn w:val="Normal"/>
    <w:next w:val="Normal"/>
    <w:qFormat/>
    <w:pPr>
      <w:keepNext/>
      <w:ind w:left="540" w:hanging="540"/>
      <w:outlineLvl w:val="5"/>
    </w:pPr>
    <w:rPr>
      <w:sz w:val="24"/>
    </w:rPr>
  </w:style>
  <w:style w:type="paragraph" w:styleId="Heading7">
    <w:name w:val="heading 7"/>
    <w:basedOn w:val="Normal"/>
    <w:next w:val="Normal"/>
    <w:qFormat/>
    <w:pPr>
      <w:keepNext/>
      <w:pBdr>
        <w:bottom w:val="single" w:sz="12" w:space="1" w:color="auto"/>
      </w:pBdr>
      <w:outlineLvl w:val="6"/>
    </w:pPr>
    <w:rPr>
      <w:b/>
      <w:sz w:val="24"/>
      <w:u w:val="single"/>
    </w:rPr>
  </w:style>
  <w:style w:type="paragraph" w:styleId="Heading9">
    <w:name w:val="heading 9"/>
    <w:basedOn w:val="Normal"/>
    <w:next w:val="Normal"/>
    <w:link w:val="Heading9Char"/>
    <w:uiPriority w:val="9"/>
    <w:semiHidden/>
    <w:unhideWhenUsed/>
    <w:qFormat/>
    <w:rsid w:val="006B4A4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Indent">
    <w:name w:val="Body Text Indent"/>
    <w:basedOn w:val="Normal"/>
    <w:semiHidden/>
    <w:pPr>
      <w:pBdr>
        <w:bottom w:val="single" w:sz="12" w:space="1" w:color="auto"/>
      </w:pBdr>
      <w:ind w:left="360"/>
    </w:pPr>
    <w:rPr>
      <w:sz w:val="24"/>
    </w:rPr>
  </w:style>
  <w:style w:type="paragraph" w:styleId="BodyText2">
    <w:name w:val="Body Text 2"/>
    <w:basedOn w:val="Normal"/>
    <w:semiHidden/>
    <w:pPr>
      <w:pBdr>
        <w:bottom w:val="single" w:sz="12" w:space="1" w:color="auto"/>
      </w:pBdr>
    </w:pPr>
    <w:rPr>
      <w:i/>
      <w:sz w:val="24"/>
    </w:rPr>
  </w:style>
  <w:style w:type="paragraph" w:styleId="BodyText3">
    <w:name w:val="Body Text 3"/>
    <w:basedOn w:val="Normal"/>
    <w:semiHidden/>
    <w:rPr>
      <w:sz w:val="24"/>
    </w:rPr>
  </w:style>
  <w:style w:type="paragraph" w:styleId="BodyTextIndent2">
    <w:name w:val="Body Text Indent 2"/>
    <w:basedOn w:val="Normal"/>
    <w:link w:val="BodyTextIndent2Char"/>
    <w:semiHidden/>
    <w:pPr>
      <w:ind w:left="720"/>
    </w:pPr>
  </w:style>
  <w:style w:type="paragraph" w:styleId="PlainText">
    <w:name w:val="Plain Text"/>
    <w:basedOn w:val="Normal"/>
    <w:link w:val="PlainTextChar"/>
    <w:semiHidden/>
    <w:rsid w:val="001D35D4"/>
    <w:rPr>
      <w:rFonts w:ascii="Courier New" w:hAnsi="Courier New"/>
    </w:rPr>
  </w:style>
  <w:style w:type="character" w:customStyle="1" w:styleId="PlainTextChar">
    <w:name w:val="Plain Text Char"/>
    <w:link w:val="PlainText"/>
    <w:semiHidden/>
    <w:rsid w:val="001D35D4"/>
    <w:rPr>
      <w:rFonts w:ascii="Courier New" w:hAnsi="Courier New"/>
    </w:rPr>
  </w:style>
  <w:style w:type="character" w:customStyle="1" w:styleId="BodyTextIndent2Char">
    <w:name w:val="Body Text Indent 2 Char"/>
    <w:link w:val="BodyTextIndent2"/>
    <w:semiHidden/>
    <w:rsid w:val="005D7A40"/>
  </w:style>
  <w:style w:type="character" w:styleId="Hyperlink">
    <w:name w:val="Hyperlink"/>
    <w:uiPriority w:val="99"/>
    <w:unhideWhenUsed/>
    <w:rsid w:val="00E20B3C"/>
    <w:rPr>
      <w:color w:val="0000FF"/>
      <w:u w:val="single"/>
    </w:rPr>
  </w:style>
  <w:style w:type="character" w:customStyle="1" w:styleId="Heading5Char">
    <w:name w:val="Heading 5 Char"/>
    <w:link w:val="Heading5"/>
    <w:rsid w:val="0055175F"/>
    <w:rPr>
      <w:sz w:val="24"/>
    </w:rPr>
  </w:style>
  <w:style w:type="paragraph" w:styleId="BalloonText">
    <w:name w:val="Balloon Text"/>
    <w:basedOn w:val="Normal"/>
    <w:link w:val="BalloonTextChar"/>
    <w:uiPriority w:val="99"/>
    <w:semiHidden/>
    <w:unhideWhenUsed/>
    <w:rsid w:val="00472964"/>
    <w:rPr>
      <w:rFonts w:ascii="Segoe UI" w:hAnsi="Segoe UI" w:cs="Segoe UI"/>
      <w:sz w:val="18"/>
      <w:szCs w:val="18"/>
    </w:rPr>
  </w:style>
  <w:style w:type="character" w:customStyle="1" w:styleId="BalloonTextChar">
    <w:name w:val="Balloon Text Char"/>
    <w:link w:val="BalloonText"/>
    <w:uiPriority w:val="99"/>
    <w:semiHidden/>
    <w:rsid w:val="00472964"/>
    <w:rPr>
      <w:rFonts w:ascii="Segoe UI" w:hAnsi="Segoe UI" w:cs="Segoe UI"/>
      <w:sz w:val="18"/>
      <w:szCs w:val="18"/>
    </w:rPr>
  </w:style>
  <w:style w:type="paragraph" w:styleId="FootnoteText">
    <w:name w:val="footnote text"/>
    <w:basedOn w:val="Normal"/>
    <w:link w:val="FootnoteTextChar"/>
    <w:semiHidden/>
    <w:rsid w:val="00DA36B2"/>
  </w:style>
  <w:style w:type="character" w:customStyle="1" w:styleId="FootnoteTextChar">
    <w:name w:val="Footnote Text Char"/>
    <w:basedOn w:val="DefaultParagraphFont"/>
    <w:link w:val="FootnoteText"/>
    <w:semiHidden/>
    <w:rsid w:val="00DA36B2"/>
  </w:style>
  <w:style w:type="character" w:styleId="FootnoteReference">
    <w:name w:val="footnote reference"/>
    <w:semiHidden/>
    <w:rsid w:val="00DA36B2"/>
    <w:rPr>
      <w:vertAlign w:val="superscript"/>
    </w:rPr>
  </w:style>
  <w:style w:type="paragraph" w:styleId="NormalWeb">
    <w:name w:val="Normal (Web)"/>
    <w:basedOn w:val="Normal"/>
    <w:uiPriority w:val="99"/>
    <w:semiHidden/>
    <w:unhideWhenUsed/>
    <w:rsid w:val="00A6045E"/>
    <w:pPr>
      <w:spacing w:before="100" w:beforeAutospacing="1" w:after="100" w:afterAutospacing="1"/>
    </w:pPr>
    <w:rPr>
      <w:rFonts w:ascii="Times" w:hAnsi="Times"/>
    </w:rPr>
  </w:style>
  <w:style w:type="character" w:customStyle="1" w:styleId="apple-converted-space">
    <w:name w:val="apple-converted-space"/>
    <w:rsid w:val="00A6045E"/>
  </w:style>
  <w:style w:type="character" w:styleId="Emphasis">
    <w:name w:val="Emphasis"/>
    <w:uiPriority w:val="20"/>
    <w:qFormat/>
    <w:rsid w:val="00A6045E"/>
    <w:rPr>
      <w:i/>
      <w:iCs/>
    </w:rPr>
  </w:style>
  <w:style w:type="paragraph" w:styleId="ListParagraph">
    <w:name w:val="List Paragraph"/>
    <w:basedOn w:val="Normal"/>
    <w:uiPriority w:val="72"/>
    <w:unhideWhenUsed/>
    <w:rsid w:val="001B158E"/>
    <w:pPr>
      <w:ind w:left="720"/>
      <w:contextualSpacing/>
    </w:pPr>
  </w:style>
  <w:style w:type="character" w:customStyle="1" w:styleId="Heading9Char">
    <w:name w:val="Heading 9 Char"/>
    <w:basedOn w:val="DefaultParagraphFont"/>
    <w:link w:val="Heading9"/>
    <w:uiPriority w:val="9"/>
    <w:semiHidden/>
    <w:rsid w:val="006B4A49"/>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7401F0"/>
    <w:rPr>
      <w:color w:val="800080" w:themeColor="followedHyperlink"/>
      <w:u w:val="single"/>
    </w:rPr>
  </w:style>
  <w:style w:type="paragraph" w:customStyle="1" w:styleId="Heading7A">
    <w:name w:val="Heading 7 A"/>
    <w:next w:val="Normal"/>
    <w:rsid w:val="00D21332"/>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2480">
      <w:bodyDiv w:val="1"/>
      <w:marLeft w:val="0"/>
      <w:marRight w:val="0"/>
      <w:marTop w:val="0"/>
      <w:marBottom w:val="0"/>
      <w:divBdr>
        <w:top w:val="none" w:sz="0" w:space="0" w:color="auto"/>
        <w:left w:val="none" w:sz="0" w:space="0" w:color="auto"/>
        <w:bottom w:val="none" w:sz="0" w:space="0" w:color="auto"/>
        <w:right w:val="none" w:sz="0" w:space="0" w:color="auto"/>
      </w:divBdr>
    </w:div>
    <w:div w:id="1290354554">
      <w:bodyDiv w:val="1"/>
      <w:marLeft w:val="0"/>
      <w:marRight w:val="0"/>
      <w:marTop w:val="0"/>
      <w:marBottom w:val="0"/>
      <w:divBdr>
        <w:top w:val="none" w:sz="0" w:space="0" w:color="auto"/>
        <w:left w:val="none" w:sz="0" w:space="0" w:color="auto"/>
        <w:bottom w:val="none" w:sz="0" w:space="0" w:color="auto"/>
        <w:right w:val="none" w:sz="0" w:space="0" w:color="auto"/>
      </w:divBdr>
    </w:div>
    <w:div w:id="1400862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joseph@capbap.org" TargetMode="External"/><Relationship Id="rId9" Type="http://schemas.openxmlformats.org/officeDocument/2006/relationships/hyperlink" Target="mailto:matt.merker@capbap.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PricewaterhouseCoopers LLP</Company>
  <LinksUpToDate>false</LinksUpToDate>
  <CharactersWithSpaces>5477</CharactersWithSpaces>
  <SharedDoc>false</SharedDoc>
  <HLinks>
    <vt:vector size="12" baseType="variant">
      <vt:variant>
        <vt:i4>6750238</vt:i4>
      </vt:variant>
      <vt:variant>
        <vt:i4>3</vt:i4>
      </vt:variant>
      <vt:variant>
        <vt:i4>0</vt:i4>
      </vt:variant>
      <vt:variant>
        <vt:i4>5</vt:i4>
      </vt:variant>
      <vt:variant>
        <vt:lpwstr>mailto:nick.roark@capbap.org</vt:lpwstr>
      </vt:variant>
      <vt:variant>
        <vt:lpwstr/>
      </vt:variant>
      <vt:variant>
        <vt:i4>5898354</vt:i4>
      </vt:variant>
      <vt:variant>
        <vt:i4>0</vt:i4>
      </vt:variant>
      <vt:variant>
        <vt:i4>0</vt:i4>
      </vt:variant>
      <vt:variant>
        <vt:i4>5</vt:i4>
      </vt:variant>
      <vt:variant>
        <vt:lpwstr>mailto:brad@capbap.org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w95inst</dc:creator>
  <cp:keywords/>
  <dc:description/>
  <cp:lastModifiedBy>Matt Merker</cp:lastModifiedBy>
  <cp:revision>39</cp:revision>
  <cp:lastPrinted>2016-08-07T12:51:00Z</cp:lastPrinted>
  <dcterms:created xsi:type="dcterms:W3CDTF">2014-11-09T11:23:00Z</dcterms:created>
  <dcterms:modified xsi:type="dcterms:W3CDTF">2016-10-05T19:40:00Z</dcterms:modified>
</cp:coreProperties>
</file>