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CC" w:rsidRPr="003217CC" w:rsidRDefault="003217CC" w:rsidP="003217CC">
      <w:pPr>
        <w:widowControl/>
        <w:numPr>
          <w:ilvl w:val="0"/>
          <w:numId w:val="45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Pursue God’s common means of grace for your marriage.  </w:t>
      </w: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hd w:val="clear" w:color="auto" w:fill="FFFFFF"/>
        </w:rPr>
        <w:t>C</w:t>
      </w:r>
      <w:r w:rsidRPr="003217CC">
        <w:rPr>
          <w:rStyle w:val="text"/>
          <w:rFonts w:ascii="Calibri" w:hAnsi="Calibri" w:cs="Calibri"/>
          <w:color w:val="000000"/>
          <w:sz w:val="24"/>
          <w:shd w:val="clear" w:color="auto" w:fill="FFFFFF"/>
        </w:rPr>
        <w:t>hurch at</w:t>
      </w:r>
      <w:r>
        <w:rPr>
          <w:rStyle w:val="text"/>
          <w:rFonts w:ascii="Calibri" w:hAnsi="Calibri" w:cs="Calibri"/>
          <w:color w:val="000000"/>
          <w:sz w:val="24"/>
          <w:shd w:val="clear" w:color="auto" w:fill="FFFFFF"/>
        </w:rPr>
        <w:t>tendance</w:t>
      </w:r>
    </w:p>
    <w:p w:rsidR="003217CC" w:rsidRPr="003217CC" w:rsidRDefault="003217CC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hd w:val="clear" w:color="auto" w:fill="FFFFFF"/>
        </w:rPr>
        <w:t>Church membership</w:t>
      </w:r>
    </w:p>
    <w:p w:rsidR="003217CC" w:rsidRPr="003217CC" w:rsidRDefault="003217CC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 w:rsidRPr="003217CC">
        <w:rPr>
          <w:rStyle w:val="text"/>
          <w:rFonts w:ascii="Calibri" w:hAnsi="Calibri" w:cs="Calibri"/>
          <w:color w:val="000000"/>
          <w:sz w:val="24"/>
          <w:shd w:val="clear" w:color="auto" w:fill="FFFFFF"/>
        </w:rPr>
        <w:t>Christian fellowship and relatio</w:t>
      </w:r>
      <w:r>
        <w:rPr>
          <w:rStyle w:val="text"/>
          <w:rFonts w:ascii="Calibri" w:hAnsi="Calibri" w:cs="Calibri"/>
          <w:color w:val="000000"/>
          <w:sz w:val="24"/>
          <w:shd w:val="clear" w:color="auto" w:fill="FFFFFF"/>
        </w:rPr>
        <w:t>nal support</w:t>
      </w:r>
    </w:p>
    <w:p w:rsidR="003217CC" w:rsidRDefault="003217CC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hd w:val="clear" w:color="auto" w:fill="FFFFFF"/>
        </w:rPr>
        <w:t>Devotional life</w:t>
      </w:r>
    </w:p>
    <w:p w:rsidR="004E6D64" w:rsidRDefault="004E6D64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hd w:val="clear" w:color="auto" w:fill="FFFFFF"/>
        </w:rPr>
        <w:t>Application of God’s Word</w:t>
      </w:r>
    </w:p>
    <w:p w:rsidR="004E6D64" w:rsidRPr="003217CC" w:rsidRDefault="004E6D64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hd w:val="clear" w:color="auto" w:fill="FFFFFF"/>
        </w:rPr>
        <w:t xml:space="preserve">Accountability for our marriage </w:t>
      </w: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4E6D64" w:rsidRPr="003217CC" w:rsidRDefault="004E6D64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widowControl/>
        <w:numPr>
          <w:ilvl w:val="0"/>
          <w:numId w:val="45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Love Your Spouse  </w:t>
      </w: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A0015B" w:rsidRPr="003217CC" w:rsidRDefault="00A0015B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Fonts w:ascii="Calibri" w:hAnsi="Calibri" w:cs="Calibri"/>
          <w:sz w:val="22"/>
          <w:szCs w:val="24"/>
        </w:rPr>
      </w:pP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 xml:space="preserve"> “</w:t>
      </w:r>
      <w:r w:rsidRPr="003217CC">
        <w:rPr>
          <w:rFonts w:ascii="Calibri" w:hAnsi="Calibri" w:cs="Calibri"/>
          <w:color w:val="000000"/>
          <w:sz w:val="22"/>
          <w:szCs w:val="24"/>
          <w:shd w:val="clear" w:color="auto" w:fill="FFFFFF"/>
        </w:rPr>
        <w:t>If anyone says, ‘I love God,’ yet hates his brother, he is a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Fonts w:ascii="Calibri" w:hAnsi="Calibri" w:cs="Calibri"/>
          <w:bCs/>
          <w:color w:val="000000"/>
          <w:sz w:val="22"/>
          <w:szCs w:val="24"/>
          <w:shd w:val="clear" w:color="auto" w:fill="FFFFFF"/>
        </w:rPr>
        <w:t>liar</w:t>
      </w:r>
      <w:r w:rsidRPr="003217CC">
        <w:rPr>
          <w:rFonts w:ascii="Calibri" w:hAnsi="Calibri" w:cs="Calibri"/>
          <w:color w:val="000000"/>
          <w:sz w:val="22"/>
          <w:szCs w:val="24"/>
          <w:shd w:val="clear" w:color="auto" w:fill="FFFFFF"/>
        </w:rPr>
        <w:t xml:space="preserve">. For anyone who does not love his brother, whom he has seen, cannot love God, whom he has not seen” (1 John 4:20).  </w:t>
      </w:r>
    </w:p>
    <w:p w:rsidR="003217CC" w:rsidRDefault="003217CC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</w:rPr>
      </w:pPr>
    </w:p>
    <w:p w:rsidR="003217CC" w:rsidRDefault="003217CC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</w:rPr>
      </w:pPr>
    </w:p>
    <w:p w:rsidR="003217CC" w:rsidRDefault="003217CC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</w:rPr>
      </w:pPr>
    </w:p>
    <w:p w:rsidR="003217CC" w:rsidRDefault="003217CC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</w:rPr>
      </w:pPr>
    </w:p>
    <w:p w:rsidR="00A0015B" w:rsidRDefault="00A0015B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</w:rPr>
      </w:pPr>
    </w:p>
    <w:p w:rsidR="00491282" w:rsidRPr="00491282" w:rsidRDefault="00491282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</w:rPr>
      </w:pPr>
      <w:r w:rsidRPr="00491282">
        <w:rPr>
          <w:rFonts w:ascii="Calibri" w:hAnsi="Calibri"/>
          <w:b/>
          <w:sz w:val="24"/>
          <w:szCs w:val="24"/>
        </w:rPr>
        <w:t xml:space="preserve">Extra, Extra </w:t>
      </w:r>
    </w:p>
    <w:p w:rsidR="003B4636" w:rsidRPr="00491282" w:rsidRDefault="003217CC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few </w:t>
      </w:r>
      <w:r w:rsidR="00491282" w:rsidRPr="00491282">
        <w:rPr>
          <w:rFonts w:ascii="Calibri" w:hAnsi="Calibri"/>
          <w:sz w:val="24"/>
          <w:szCs w:val="24"/>
        </w:rPr>
        <w:t>really good books on marriage which you can get and read on your own</w:t>
      </w:r>
      <w:r w:rsidR="00491282">
        <w:rPr>
          <w:rFonts w:ascii="Calibri" w:hAnsi="Calibri"/>
          <w:sz w:val="24"/>
          <w:szCs w:val="24"/>
        </w:rPr>
        <w:t>…</w:t>
      </w:r>
    </w:p>
    <w:p w:rsidR="00491282" w:rsidRDefault="00491282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491282" w:rsidRPr="00E9014F" w:rsidRDefault="00E9014F" w:rsidP="003217CC">
      <w:pPr>
        <w:numPr>
          <w:ilvl w:val="0"/>
          <w:numId w:val="4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Love that Lasts </w:t>
      </w:r>
      <w:r>
        <w:rPr>
          <w:rFonts w:ascii="Calibri" w:hAnsi="Calibri"/>
          <w:sz w:val="24"/>
          <w:szCs w:val="24"/>
        </w:rPr>
        <w:t>by Gary &amp; Betsy Ricc</w:t>
      </w:r>
      <w:r w:rsidRPr="00E9014F">
        <w:rPr>
          <w:rFonts w:ascii="Calibri" w:hAnsi="Calibri"/>
          <w:sz w:val="24"/>
          <w:szCs w:val="24"/>
        </w:rPr>
        <w:t>uci</w:t>
      </w:r>
    </w:p>
    <w:p w:rsidR="00E9014F" w:rsidRDefault="00E9014F" w:rsidP="003217CC">
      <w:pPr>
        <w:numPr>
          <w:ilvl w:val="0"/>
          <w:numId w:val="4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This Momentary Marriage </w:t>
      </w:r>
      <w:r>
        <w:rPr>
          <w:rFonts w:ascii="Calibri" w:hAnsi="Calibri"/>
          <w:sz w:val="24"/>
          <w:szCs w:val="24"/>
        </w:rPr>
        <w:t>by John Piper</w:t>
      </w:r>
    </w:p>
    <w:p w:rsidR="00E9014F" w:rsidRPr="00E9014F" w:rsidRDefault="00E9014F" w:rsidP="003217CC">
      <w:pPr>
        <w:numPr>
          <w:ilvl w:val="0"/>
          <w:numId w:val="47"/>
        </w:numPr>
        <w:rPr>
          <w:rFonts w:ascii="Calibri" w:hAnsi="Calibri"/>
          <w:sz w:val="24"/>
          <w:szCs w:val="24"/>
        </w:rPr>
      </w:pPr>
      <w:r w:rsidRPr="00E9014F">
        <w:rPr>
          <w:rFonts w:ascii="Calibri" w:hAnsi="Calibri"/>
          <w:i/>
          <w:sz w:val="24"/>
          <w:szCs w:val="24"/>
        </w:rPr>
        <w:t>What Did You Expect?</w:t>
      </w:r>
      <w:r>
        <w:rPr>
          <w:rFonts w:ascii="Calibri" w:hAnsi="Calibri"/>
          <w:sz w:val="24"/>
          <w:szCs w:val="24"/>
        </w:rPr>
        <w:t xml:space="preserve">  by Paul Tripp</w:t>
      </w:r>
    </w:p>
    <w:p w:rsidR="00491282" w:rsidRPr="00E9014F" w:rsidRDefault="00E9014F" w:rsidP="003217CC">
      <w:pPr>
        <w:numPr>
          <w:ilvl w:val="0"/>
          <w:numId w:val="4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When Two Sinners Say I Do </w:t>
      </w:r>
      <w:r>
        <w:rPr>
          <w:rFonts w:ascii="Calibri" w:hAnsi="Calibri"/>
          <w:sz w:val="24"/>
          <w:szCs w:val="24"/>
        </w:rPr>
        <w:t>by Dave Harvey</w:t>
      </w: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2C7F86" w:rsidRDefault="003217CC" w:rsidP="0074557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Questions? Email </w:t>
      </w:r>
      <w:hyperlink r:id="rId8" w:history="1">
        <w:r w:rsidRPr="008E7777">
          <w:rPr>
            <w:rStyle w:val="Hyperlink"/>
            <w:rFonts w:ascii="Calibri" w:hAnsi="Calibri"/>
            <w:sz w:val="24"/>
            <w:szCs w:val="24"/>
          </w:rPr>
          <w:t>deepak@capbap.org</w:t>
        </w:r>
      </w:hyperlink>
      <w:r>
        <w:rPr>
          <w:rFonts w:ascii="Calibri" w:hAnsi="Calibri"/>
          <w:sz w:val="24"/>
          <w:szCs w:val="24"/>
        </w:rPr>
        <w:t xml:space="preserve"> or </w:t>
      </w:r>
      <w:hyperlink r:id="rId9" w:history="1">
        <w:r w:rsidR="002C7F86" w:rsidRPr="00F52A7D">
          <w:rPr>
            <w:rStyle w:val="Hyperlink"/>
            <w:rFonts w:ascii="Calibri" w:hAnsi="Calibri"/>
            <w:sz w:val="24"/>
            <w:szCs w:val="24"/>
          </w:rPr>
          <w:t>BTCotton@gmail.com</w:t>
        </w:r>
      </w:hyperlink>
    </w:p>
    <w:p w:rsidR="00745571" w:rsidRPr="003A22B2" w:rsidRDefault="002C7F86" w:rsidP="0074557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 w:rsidR="00745571" w:rsidRPr="003A22B2">
        <w:rPr>
          <w:rFonts w:ascii="Calibri" w:hAnsi="Calibri"/>
          <w:sz w:val="24"/>
          <w:szCs w:val="24"/>
        </w:rPr>
        <w:t xml:space="preserve">Core Seminars—Marriage </w:t>
      </w:r>
      <w:r w:rsidR="003217CC">
        <w:rPr>
          <w:rFonts w:ascii="Calibri" w:hAnsi="Calibri"/>
          <w:sz w:val="24"/>
          <w:szCs w:val="24"/>
        </w:rPr>
        <w:t>(</w:t>
      </w:r>
      <w:r w:rsidR="00745571" w:rsidRPr="003A22B2">
        <w:rPr>
          <w:rFonts w:ascii="Calibri" w:hAnsi="Calibri"/>
          <w:sz w:val="24"/>
          <w:szCs w:val="24"/>
        </w:rPr>
        <w:t>Week 1</w:t>
      </w:r>
      <w:r w:rsidR="003217CC">
        <w:rPr>
          <w:rFonts w:ascii="Calibri" w:hAnsi="Calibri"/>
          <w:sz w:val="24"/>
          <w:szCs w:val="24"/>
        </w:rPr>
        <w:t>)</w:t>
      </w:r>
    </w:p>
    <w:p w:rsidR="00745571" w:rsidRPr="002853E2" w:rsidRDefault="00745571" w:rsidP="00745571">
      <w:pPr>
        <w:rPr>
          <w:rFonts w:ascii="Calibri" w:hAnsi="Calibri"/>
        </w:rPr>
      </w:pPr>
    </w:p>
    <w:p w:rsidR="003217CC" w:rsidRDefault="003217CC" w:rsidP="003217C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Is God at the Center of Your Marriage?</w:t>
      </w:r>
    </w:p>
    <w:p w:rsidR="003217CC" w:rsidRDefault="003217CC" w:rsidP="003217CC">
      <w:pPr>
        <w:rPr>
          <w:rFonts w:ascii="Calibri" w:hAnsi="Calibri"/>
          <w:sz w:val="16"/>
          <w:szCs w:val="16"/>
        </w:rPr>
      </w:pPr>
    </w:p>
    <w:p w:rsidR="003217CC" w:rsidRDefault="003217CC" w:rsidP="003217CC">
      <w:pPr>
        <w:rPr>
          <w:rFonts w:ascii="Calibri" w:hAnsi="Calibri"/>
          <w:sz w:val="16"/>
          <w:szCs w:val="16"/>
        </w:rPr>
      </w:pPr>
    </w:p>
    <w:p w:rsidR="003217CC" w:rsidRPr="003217CC" w:rsidRDefault="003217CC" w:rsidP="003217CC">
      <w:pPr>
        <w:rPr>
          <w:rFonts w:ascii="Calibri" w:hAnsi="Calibri" w:cs="Calibri"/>
          <w:b/>
          <w:sz w:val="24"/>
          <w:szCs w:val="24"/>
        </w:rPr>
      </w:pPr>
      <w:r w:rsidRPr="003217CC">
        <w:rPr>
          <w:rFonts w:ascii="Calibri" w:hAnsi="Calibri" w:cs="Calibri"/>
          <w:b/>
          <w:sz w:val="24"/>
          <w:szCs w:val="24"/>
        </w:rPr>
        <w:t xml:space="preserve">Introduction: </w:t>
      </w:r>
      <w:r w:rsidR="000C25DE">
        <w:rPr>
          <w:rFonts w:ascii="Calibri" w:hAnsi="Calibri" w:cs="Calibri"/>
          <w:b/>
          <w:sz w:val="24"/>
          <w:szCs w:val="24"/>
        </w:rPr>
        <w:t xml:space="preserve">John </w:t>
      </w:r>
      <w:r w:rsidRPr="003217CC">
        <w:rPr>
          <w:rFonts w:ascii="Calibri" w:hAnsi="Calibri" w:cs="Calibri"/>
          <w:b/>
          <w:sz w:val="24"/>
          <w:szCs w:val="24"/>
        </w:rPr>
        <w:t xml:space="preserve">&amp; Jill’s Fight   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>Jill:  “Do we need to think through what to do with our money?  We’ve got a lot more than expected this year.”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>John:  “That’s a good question.   We can contact a financial advisor at my job and see if he has any advice.  But it costs money to see this guy.”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>Jill:  “But the money has been sitting in our account for a while.  We need to do something.”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 xml:space="preserve">John:  “I know...I know.  We’ve got to do something about it, but I don’t want to rush.  Don’t you trust me?  We agreed that </w:t>
      </w:r>
      <w:r w:rsidRPr="003217CC">
        <w:rPr>
          <w:rFonts w:ascii="Calibri" w:hAnsi="Calibri" w:cs="Calibri"/>
          <w:b/>
          <w:i/>
          <w:sz w:val="24"/>
          <w:szCs w:val="24"/>
        </w:rPr>
        <w:t>I’ll</w:t>
      </w:r>
      <w:r w:rsidRPr="003217CC">
        <w:rPr>
          <w:rFonts w:ascii="Calibri" w:hAnsi="Calibri" w:cs="Calibri"/>
          <w:sz w:val="24"/>
          <w:szCs w:val="24"/>
        </w:rPr>
        <w:t xml:space="preserve"> handle the finances.”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 xml:space="preserve">Jill:  “Honey, I trust you, but you’re not all that pro-active when it comes to investments.” 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>John (in a sarcastic tone):  “Well, I could name a few areas that you are not pro-active that is hurting us!”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 xml:space="preserve">Jill (offended by the last comment): “Stop it, John.  That was mean.”  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>John: “Well, it’s true.”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 xml:space="preserve">Jill starts to cry.  John storms out of the room.  End of discussion.  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3217CC" w:rsidRPr="003217CC" w:rsidRDefault="0083755E" w:rsidP="003217C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Three </w:t>
      </w:r>
      <w:r w:rsidR="003217CC" w:rsidRPr="003217CC">
        <w:rPr>
          <w:rFonts w:ascii="Calibri" w:hAnsi="Calibri" w:cs="Calibri"/>
          <w:b/>
          <w:sz w:val="24"/>
          <w:szCs w:val="24"/>
        </w:rPr>
        <w:t>Reasons for Godless Marriages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83755E" w:rsidP="003217CC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S</w:t>
      </w:r>
      <w:r w:rsidR="003217CC" w:rsidRPr="003217CC">
        <w:rPr>
          <w:rFonts w:ascii="Calibri" w:hAnsi="Calibri" w:cs="Calibri"/>
          <w:sz w:val="24"/>
          <w:szCs w:val="24"/>
        </w:rPr>
        <w:t xml:space="preserve">piritual </w:t>
      </w:r>
      <w:r>
        <w:rPr>
          <w:rFonts w:ascii="Calibri" w:hAnsi="Calibri" w:cs="Calibri"/>
          <w:sz w:val="24"/>
          <w:szCs w:val="24"/>
        </w:rPr>
        <w:t>I</w:t>
      </w:r>
      <w:r w:rsidR="003217CC" w:rsidRPr="003217CC">
        <w:rPr>
          <w:rFonts w:ascii="Calibri" w:hAnsi="Calibri" w:cs="Calibri"/>
          <w:sz w:val="24"/>
          <w:szCs w:val="24"/>
        </w:rPr>
        <w:t xml:space="preserve">mmaturity.  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</w:pP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>“Brothers, I could not address you as spiritual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>but as worldly—mere infants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>in Christ.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Style w:val="text"/>
          <w:rFonts w:ascii="Calibri" w:hAnsi="Calibri" w:cs="Calibri"/>
          <w:b/>
          <w:bCs/>
          <w:color w:val="000000"/>
          <w:sz w:val="22"/>
          <w:szCs w:val="24"/>
          <w:shd w:val="clear" w:color="auto" w:fill="FFFFFF"/>
          <w:vertAlign w:val="superscript"/>
        </w:rPr>
        <w:t>2 </w:t>
      </w: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>I gave you milk, not solid food,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>for you were not yet ready for it.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>Indeed, you are still not ready.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Style w:val="text"/>
          <w:rFonts w:ascii="Calibri" w:hAnsi="Calibri" w:cs="Calibri"/>
          <w:b/>
          <w:bCs/>
          <w:color w:val="000000"/>
          <w:sz w:val="22"/>
          <w:szCs w:val="24"/>
          <w:shd w:val="clear" w:color="auto" w:fill="FFFFFF"/>
          <w:vertAlign w:val="superscript"/>
        </w:rPr>
        <w:t>3 </w:t>
      </w: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>You are still worldly. For since there is jealousy and quarreling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>among you, are you not worldly? Are you not acting like mere men?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Style w:val="text"/>
          <w:rFonts w:ascii="Calibri" w:hAnsi="Calibri" w:cs="Calibri"/>
          <w:b/>
          <w:bCs/>
          <w:color w:val="000000"/>
          <w:sz w:val="22"/>
          <w:szCs w:val="24"/>
          <w:shd w:val="clear" w:color="auto" w:fill="FFFFFF"/>
          <w:vertAlign w:val="superscript"/>
        </w:rPr>
        <w:t>4 </w:t>
      </w: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 xml:space="preserve">For when one says, “I follow Paul,” and another, “I follow Apollos,” are you not mere men?” (2 Cor 3:1-3).  </w:t>
      </w: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 xml:space="preserve">Our </w:t>
      </w:r>
      <w:r w:rsidR="0083755E">
        <w:rPr>
          <w:rFonts w:ascii="Calibri" w:hAnsi="Calibri" w:cs="Calibri"/>
          <w:sz w:val="24"/>
          <w:szCs w:val="24"/>
        </w:rPr>
        <w:t>U</w:t>
      </w:r>
      <w:r w:rsidRPr="003217CC">
        <w:rPr>
          <w:rFonts w:ascii="Calibri" w:hAnsi="Calibri" w:cs="Calibri"/>
          <w:sz w:val="24"/>
          <w:szCs w:val="24"/>
        </w:rPr>
        <w:t xml:space="preserve">nbelief and </w:t>
      </w:r>
      <w:r w:rsidR="0083755E">
        <w:rPr>
          <w:rFonts w:ascii="Calibri" w:hAnsi="Calibri" w:cs="Calibri"/>
          <w:sz w:val="24"/>
          <w:szCs w:val="24"/>
        </w:rPr>
        <w:t>O</w:t>
      </w:r>
      <w:r w:rsidRPr="003217CC">
        <w:rPr>
          <w:rFonts w:ascii="Calibri" w:hAnsi="Calibri" w:cs="Calibri"/>
          <w:sz w:val="24"/>
          <w:szCs w:val="24"/>
        </w:rPr>
        <w:t xml:space="preserve">ur </w:t>
      </w:r>
      <w:r w:rsidR="0083755E">
        <w:rPr>
          <w:rFonts w:ascii="Calibri" w:hAnsi="Calibri" w:cs="Calibri"/>
          <w:sz w:val="24"/>
          <w:szCs w:val="24"/>
        </w:rPr>
        <w:t>S</w:t>
      </w:r>
      <w:r w:rsidRPr="003217CC">
        <w:rPr>
          <w:rFonts w:ascii="Calibri" w:hAnsi="Calibri" w:cs="Calibri"/>
          <w:sz w:val="24"/>
          <w:szCs w:val="24"/>
        </w:rPr>
        <w:t>elfishness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A0015B" w:rsidRPr="00C2382E" w:rsidRDefault="00C2382E" w:rsidP="00A0015B">
      <w:pPr>
        <w:rPr>
          <w:rStyle w:val="text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2382E">
        <w:rPr>
          <w:rFonts w:ascii="Calibri" w:hAnsi="Calibri" w:cs="Calibri"/>
          <w:sz w:val="22"/>
          <w:szCs w:val="22"/>
        </w:rPr>
        <w:t>“</w:t>
      </w:r>
      <w:r w:rsidRPr="00C2382E">
        <w:rPr>
          <w:rStyle w:val="text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vertAlign w:val="superscript"/>
        </w:rPr>
        <w:t>12 </w:t>
      </w:r>
      <w:r w:rsidRPr="00C2382E">
        <w:rPr>
          <w:rStyle w:val="text"/>
          <w:rFonts w:ascii="Calibri" w:hAnsi="Calibri" w:cs="Calibri"/>
          <w:color w:val="000000"/>
          <w:sz w:val="22"/>
          <w:szCs w:val="22"/>
          <w:shd w:val="clear" w:color="auto" w:fill="FFFFFF"/>
        </w:rPr>
        <w:t>See to it, brothers, that none of you has a sinful, unbelieving heart that turns away from the living God.</w:t>
      </w:r>
      <w:r w:rsidRPr="00C2382E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C2382E">
        <w:rPr>
          <w:rStyle w:val="text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vertAlign w:val="superscript"/>
        </w:rPr>
        <w:t>13 </w:t>
      </w:r>
      <w:r w:rsidRPr="00C2382E">
        <w:rPr>
          <w:rStyle w:val="text"/>
          <w:rFonts w:ascii="Calibri" w:hAnsi="Calibri" w:cs="Calibri"/>
          <w:color w:val="000000"/>
          <w:sz w:val="22"/>
          <w:szCs w:val="22"/>
          <w:shd w:val="clear" w:color="auto" w:fill="FFFFFF"/>
        </w:rPr>
        <w:t>But encourage one another daily,</w:t>
      </w:r>
      <w:r w:rsidRPr="00C2382E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C2382E">
        <w:rPr>
          <w:rStyle w:val="text"/>
          <w:rFonts w:ascii="Calibri" w:hAnsi="Calibri" w:cs="Calibri"/>
          <w:color w:val="000000"/>
          <w:sz w:val="22"/>
          <w:szCs w:val="22"/>
          <w:shd w:val="clear" w:color="auto" w:fill="FFFFFF"/>
        </w:rPr>
        <w:t>as long as it is called Today, so that none of you may be hardened by sin’s deceitfulness.</w:t>
      </w:r>
      <w:r w:rsidRPr="00C2382E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C2382E">
        <w:rPr>
          <w:rStyle w:val="text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vertAlign w:val="superscript"/>
        </w:rPr>
        <w:t>14 </w:t>
      </w:r>
      <w:r w:rsidRPr="00C2382E">
        <w:rPr>
          <w:rStyle w:val="text"/>
          <w:rFonts w:ascii="Calibri" w:hAnsi="Calibri" w:cs="Calibri"/>
          <w:color w:val="000000"/>
          <w:sz w:val="22"/>
          <w:szCs w:val="22"/>
          <w:shd w:val="clear" w:color="auto" w:fill="FFFFFF"/>
        </w:rPr>
        <w:t>We have come to share in Christ if we hold firmly</w:t>
      </w:r>
      <w:r w:rsidRPr="00C2382E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C2382E">
        <w:rPr>
          <w:rStyle w:val="text"/>
          <w:rFonts w:ascii="Calibri" w:hAnsi="Calibri" w:cs="Calibri"/>
          <w:color w:val="000000"/>
          <w:sz w:val="22"/>
          <w:szCs w:val="22"/>
          <w:shd w:val="clear" w:color="auto" w:fill="FFFFFF"/>
        </w:rPr>
        <w:t>till the end the confidence</w:t>
      </w:r>
      <w:r w:rsidRPr="00C2382E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C2382E">
        <w:rPr>
          <w:rStyle w:val="text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we had at first” (Heb 3:12-14). </w:t>
      </w:r>
      <w:r w:rsidRPr="00C2382E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A0015B" w:rsidRPr="00C2382E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 w:rsidRPr="003217CC">
        <w:rPr>
          <w:rFonts w:ascii="Calibri" w:hAnsi="Calibri" w:cs="Calibri"/>
          <w:sz w:val="24"/>
          <w:szCs w:val="24"/>
        </w:rPr>
        <w:t xml:space="preserve">Trapped in the Horizontal and Forgetting God’s Glory </w:t>
      </w:r>
    </w:p>
    <w:p w:rsidR="003217CC" w:rsidRPr="003217CC" w:rsidRDefault="003217CC" w:rsidP="003217CC">
      <w:pPr>
        <w:ind w:left="720"/>
        <w:rPr>
          <w:rFonts w:ascii="Calibri" w:hAnsi="Calibri" w:cs="Calibri"/>
          <w:sz w:val="24"/>
          <w:szCs w:val="24"/>
        </w:rPr>
      </w:pPr>
    </w:p>
    <w:p w:rsid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sz w:val="22"/>
          <w:szCs w:val="24"/>
        </w:rPr>
      </w:pPr>
      <w:r w:rsidRPr="003217CC">
        <w:rPr>
          <w:rFonts w:ascii="Calibri" w:hAnsi="Calibri" w:cs="Calibri"/>
          <w:sz w:val="22"/>
          <w:szCs w:val="24"/>
        </w:rPr>
        <w:t xml:space="preserve">“So whether you eat or drink or whatever you do, do it all for the glory of God” (1 Cor 10:31).  </w:t>
      </w: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A0015B" w:rsidRDefault="00A0015B" w:rsidP="003217CC">
      <w:pPr>
        <w:rPr>
          <w:rFonts w:ascii="Calibri" w:hAnsi="Calibri" w:cs="Calibri"/>
          <w:sz w:val="24"/>
          <w:szCs w:val="24"/>
        </w:rPr>
      </w:pPr>
    </w:p>
    <w:p w:rsidR="004C61F8" w:rsidRDefault="004C61F8" w:rsidP="003217CC">
      <w:pPr>
        <w:rPr>
          <w:rFonts w:ascii="Calibri" w:hAnsi="Calibri" w:cs="Calibri"/>
          <w:sz w:val="24"/>
          <w:szCs w:val="24"/>
        </w:rPr>
      </w:pPr>
    </w:p>
    <w:p w:rsidR="00C2382E" w:rsidRDefault="00C2382E" w:rsidP="003217CC">
      <w:pPr>
        <w:rPr>
          <w:rFonts w:ascii="Calibri" w:hAnsi="Calibri" w:cs="Calibri"/>
          <w:sz w:val="24"/>
          <w:szCs w:val="24"/>
        </w:rPr>
      </w:pPr>
    </w:p>
    <w:p w:rsidR="00C2382E" w:rsidRDefault="00C2382E" w:rsidP="003217CC">
      <w:pPr>
        <w:rPr>
          <w:rFonts w:ascii="Calibri" w:hAnsi="Calibri" w:cs="Calibri"/>
          <w:b/>
          <w:sz w:val="24"/>
          <w:szCs w:val="24"/>
        </w:rPr>
      </w:pPr>
    </w:p>
    <w:p w:rsidR="00A0015B" w:rsidRDefault="00A0015B" w:rsidP="003217CC">
      <w:pPr>
        <w:rPr>
          <w:rFonts w:ascii="Calibri" w:hAnsi="Calibri" w:cs="Calibri"/>
          <w:b/>
          <w:sz w:val="24"/>
          <w:szCs w:val="24"/>
        </w:rPr>
      </w:pPr>
    </w:p>
    <w:p w:rsidR="003217CC" w:rsidRPr="003217CC" w:rsidRDefault="003217CC" w:rsidP="003217CC">
      <w:pPr>
        <w:rPr>
          <w:rFonts w:ascii="Calibri" w:hAnsi="Calibri" w:cs="Calibri"/>
          <w:b/>
          <w:sz w:val="24"/>
          <w:szCs w:val="24"/>
        </w:rPr>
      </w:pPr>
      <w:r w:rsidRPr="003217CC">
        <w:rPr>
          <w:rFonts w:ascii="Calibri" w:hAnsi="Calibri" w:cs="Calibri"/>
          <w:b/>
          <w:sz w:val="24"/>
          <w:szCs w:val="24"/>
        </w:rPr>
        <w:t xml:space="preserve">Looking Up:  Bring God into the Center and Fighting for Faith </w:t>
      </w: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widowControl/>
        <w:numPr>
          <w:ilvl w:val="0"/>
          <w:numId w:val="46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Start by asking a simple question: “What about God?” </w:t>
      </w: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widowControl/>
        <w:numPr>
          <w:ilvl w:val="0"/>
          <w:numId w:val="46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>Trust</w:t>
      </w:r>
      <w:r w:rsidR="00FE19B6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>ing</w:t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God and Living a Gospel-</w:t>
      </w:r>
      <w:r w:rsidR="00FE19B6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>C</w:t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entered Life.  </w:t>
      </w: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GOD</w:t>
      </w:r>
    </w:p>
    <w:p w:rsidR="003217CC" w:rsidRPr="003217CC" w:rsidRDefault="00D57CF5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217CC"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120015</wp:posOffset>
                </wp:positionV>
                <wp:extent cx="1057275" cy="914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3B6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75.75pt;margin-top:9.45pt;width:83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NPMQIAAGwEAAAOAAAAZHJzL2Uyb0RvYy54bWysVNuO0zAQfUfiHyy/06RVyy5R09WqSxHS&#10;wq608AFT22kMvjF2m5avZ+K0pYU3RB4sj2d8fObMTOZ3e2vYTmHU3tV8PCo5U054qd2m5l+/rN7c&#10;chYTOAnGO1Xzg4r8bvH61bwLlZr41hupkBGIi1UXat6mFKqiiKJVFuLIB+XI2Xi0kMjETSEROkK3&#10;ppiU5dui8ygDeqFipNOHwckXGb9plEhPTRNVYqbmxC3lFfO67tdiMYdqgxBaLY404B9YWNCOHj1D&#10;PUACtkX9F5TVAn30TRoJbwvfNFqonANlMy7/yOalhaByLiRODGeZ4v+DFZ93z8i0pNpx5sBSie63&#10;yeeX2aSXpwuxoqiX8Ix9gjE8evE9MueXLbiNukf0XatAEqlxH19cXeiNSFfZuvvkJaEDoWel9g3a&#10;HpA0YPtckMO5IGqfmKDDcTm7mdzMOBPkezeeTstcsQKq0+2AMX1Q3rJ+U/OEmkiZXjSoYPcYUy6K&#10;PKYG8htnjTVU4h0YNivpy5zPwQR9gszZeqPlShuTDdyslwYZXa35Kn/Hy/EyzDjWEdvZZJZZXPni&#10;JUT/+vn9qzCrE02F0bbmt+cgqHqZ3zuZezaBNsOeKBt31L2XeijZ2ssDyY5+aHkaUdq0Hn9y1lG7&#10;1zz+2AIqzsxHR6XL4tJ8ZGNKqtOw4KVnfekBJwiK5OZs2C7TMFPbgHrT0kvjnLvzfTM1Op36YmB1&#10;JEstTburmbm0c9Tvn8TiFwAAAP//AwBQSwMEFAAGAAgAAAAhADQJoWvfAAAACgEAAA8AAABkcnMv&#10;ZG93bnJldi54bWxMj0FLw0AQhe+C/2EZwYvYTSqtacymiCCCF7ERobdpdkxCsrMhu2nrv3c86W3e&#10;zOPN94rt2Q3qSFPoPBtIFwko4trbjhsDH9XzbQYqRGSLg2cy8E0BtuXlRYG59Sd+p+MuNkpCOORo&#10;oI1xzLUOdUsOw8KPxHL78pPDKHJqtJ3wJOFu0MskWWuHHcuHFkd6aqnud7MzgP3+89XZNz1XTZe8&#10;7Oeb+6onY66vzo8PoCKd458ZfvEFHUphOviZbVCD6FW6EqsM2QaUGO7STModZLFebkCXhf5fofwB&#10;AAD//wMAUEsBAi0AFAAGAAgAAAAhALaDOJL+AAAA4QEAABMAAAAAAAAAAAAAAAAAAAAAAFtDb250&#10;ZW50X1R5cGVzXS54bWxQSwECLQAUAAYACAAAACEAOP0h/9YAAACUAQAACwAAAAAAAAAAAAAAAAAv&#10;AQAAX3JlbHMvLnJlbHNQSwECLQAUAAYACAAAACEAqnfTTzECAABsBAAADgAAAAAAAAAAAAAAAAAu&#10;AgAAZHJzL2Uyb0RvYy54bWxQSwECLQAUAAYACAAAACEANAmha98AAAAKAQAADwAAAAAAAAAAAAAA&#10;AACLBAAAZHJzL2Rvd25yZXYueG1sUEsFBgAAAAAEAAQA8wAAAJcFAAAAAA==&#10;"/>
            </w:pict>
          </mc:Fallback>
        </mc:AlternateContent>
      </w: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3217CC">
        <w:rPr>
          <w:rStyle w:val="text"/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trust</w:t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3217CC">
        <w:rPr>
          <w:rStyle w:val="text"/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trust</w:t>
      </w: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0C25DE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JOHN</w:t>
      </w:r>
      <w:r w:rsidR="003217CC"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="003217CC"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="003217CC"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="003217CC"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</w:t>
      </w:r>
      <w:r w:rsidR="003217CC"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>JILL</w:t>
      </w: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>(The husband)</w:t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3217CC">
        <w:rPr>
          <w:rStyle w:val="text"/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union</w:t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(The wife)</w:t>
      </w: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</w:pPr>
      <w:r w:rsidRPr="003217CC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</w:rPr>
        <w:t xml:space="preserve"> “</w:t>
      </w:r>
      <w:r w:rsidRPr="003217CC">
        <w:rPr>
          <w:rFonts w:ascii="Calibri" w:hAnsi="Calibri" w:cs="Calibri"/>
          <w:color w:val="000000"/>
          <w:sz w:val="22"/>
          <w:szCs w:val="24"/>
          <w:shd w:val="clear" w:color="auto" w:fill="FFFFFF"/>
        </w:rPr>
        <w:t>How can you say to your brother, ‘Brother, let me take the speck out of your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Fonts w:ascii="Calibri" w:hAnsi="Calibri" w:cs="Calibri"/>
          <w:bCs/>
          <w:color w:val="000000"/>
          <w:sz w:val="22"/>
          <w:szCs w:val="24"/>
          <w:shd w:val="clear" w:color="auto" w:fill="FFFFFF"/>
        </w:rPr>
        <w:t>eye</w:t>
      </w:r>
      <w:r w:rsidRPr="003217CC">
        <w:rPr>
          <w:rFonts w:ascii="Calibri" w:hAnsi="Calibri" w:cs="Calibri"/>
          <w:color w:val="000000"/>
          <w:sz w:val="22"/>
          <w:szCs w:val="24"/>
          <w:shd w:val="clear" w:color="auto" w:fill="FFFFFF"/>
        </w:rPr>
        <w:t>,’ when you yourself fail to see the plank in your own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Fonts w:ascii="Calibri" w:hAnsi="Calibri" w:cs="Calibri"/>
          <w:bCs/>
          <w:color w:val="000000"/>
          <w:sz w:val="22"/>
          <w:szCs w:val="24"/>
          <w:shd w:val="clear" w:color="auto" w:fill="FFFFFF"/>
        </w:rPr>
        <w:t>eye</w:t>
      </w:r>
      <w:r w:rsidRPr="003217CC">
        <w:rPr>
          <w:rFonts w:ascii="Calibri" w:hAnsi="Calibri" w:cs="Calibri"/>
          <w:color w:val="000000"/>
          <w:sz w:val="22"/>
          <w:szCs w:val="24"/>
          <w:shd w:val="clear" w:color="auto" w:fill="FFFFFF"/>
        </w:rPr>
        <w:t>? You hypocrite, first take the plank out of your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Fonts w:ascii="Calibri" w:hAnsi="Calibri" w:cs="Calibri"/>
          <w:bCs/>
          <w:color w:val="000000"/>
          <w:sz w:val="22"/>
          <w:szCs w:val="24"/>
          <w:shd w:val="clear" w:color="auto" w:fill="FFFFFF"/>
        </w:rPr>
        <w:t>eye</w:t>
      </w:r>
      <w:r w:rsidRPr="003217CC">
        <w:rPr>
          <w:rFonts w:ascii="Calibri" w:hAnsi="Calibri" w:cs="Calibri"/>
          <w:color w:val="000000"/>
          <w:sz w:val="22"/>
          <w:szCs w:val="24"/>
          <w:shd w:val="clear" w:color="auto" w:fill="FFFFFF"/>
        </w:rPr>
        <w:t>, and then you will see clearly to remove the speck from your brother’s</w:t>
      </w:r>
      <w:r w:rsidRPr="003217CC">
        <w:rPr>
          <w:rStyle w:val="apple-converted-space"/>
          <w:rFonts w:ascii="Calibri" w:hAnsi="Calibri" w:cs="Calibri"/>
          <w:color w:val="000000"/>
          <w:sz w:val="22"/>
          <w:szCs w:val="24"/>
          <w:shd w:val="clear" w:color="auto" w:fill="FFFFFF"/>
        </w:rPr>
        <w:t> </w:t>
      </w:r>
      <w:r w:rsidRPr="003217CC">
        <w:rPr>
          <w:rFonts w:ascii="Calibri" w:hAnsi="Calibri" w:cs="Calibri"/>
          <w:bCs/>
          <w:color w:val="000000"/>
          <w:sz w:val="22"/>
          <w:szCs w:val="24"/>
          <w:shd w:val="clear" w:color="auto" w:fill="FFFFFF"/>
        </w:rPr>
        <w:t>eye</w:t>
      </w:r>
      <w:r w:rsidRPr="003217CC">
        <w:rPr>
          <w:rFonts w:ascii="Calibri" w:hAnsi="Calibri" w:cs="Calibri"/>
          <w:color w:val="000000"/>
          <w:sz w:val="22"/>
          <w:szCs w:val="24"/>
          <w:shd w:val="clear" w:color="auto" w:fill="FFFFFF"/>
        </w:rPr>
        <w:t xml:space="preserve">” (Luke 6:42). </w:t>
      </w: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sectPr w:rsidR="003217CC" w:rsidRPr="003217CC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7E" w:rsidRDefault="00F27D7E" w:rsidP="00256779">
      <w:r>
        <w:separator/>
      </w:r>
    </w:p>
  </w:endnote>
  <w:endnote w:type="continuationSeparator" w:id="0">
    <w:p w:rsidR="00F27D7E" w:rsidRDefault="00F27D7E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7E" w:rsidRDefault="00F27D7E" w:rsidP="00256779">
      <w:r>
        <w:separator/>
      </w:r>
    </w:p>
  </w:footnote>
  <w:footnote w:type="continuationSeparator" w:id="0">
    <w:p w:rsidR="00F27D7E" w:rsidRDefault="00F27D7E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E7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D3305"/>
    <w:multiLevelType w:val="hybridMultilevel"/>
    <w:tmpl w:val="73E4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05C8"/>
    <w:multiLevelType w:val="hybridMultilevel"/>
    <w:tmpl w:val="022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31BF"/>
    <w:multiLevelType w:val="hybridMultilevel"/>
    <w:tmpl w:val="395C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5CBB"/>
    <w:multiLevelType w:val="hybridMultilevel"/>
    <w:tmpl w:val="6C9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7469E"/>
    <w:multiLevelType w:val="hybridMultilevel"/>
    <w:tmpl w:val="9B4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B2057"/>
    <w:multiLevelType w:val="hybridMultilevel"/>
    <w:tmpl w:val="D64A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34DE6D5F"/>
    <w:multiLevelType w:val="hybridMultilevel"/>
    <w:tmpl w:val="62C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0863C8"/>
    <w:multiLevelType w:val="hybridMultilevel"/>
    <w:tmpl w:val="8956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A47FE"/>
    <w:multiLevelType w:val="hybridMultilevel"/>
    <w:tmpl w:val="D550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30" w15:restartNumberingAfterBreak="0">
    <w:nsid w:val="4CBB761E"/>
    <w:multiLevelType w:val="hybridMultilevel"/>
    <w:tmpl w:val="E7902C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273F"/>
    <w:multiLevelType w:val="hybridMultilevel"/>
    <w:tmpl w:val="A5D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069B7"/>
    <w:multiLevelType w:val="hybridMultilevel"/>
    <w:tmpl w:val="382C46D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9" w15:restartNumberingAfterBreak="0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4" w15:restartNumberingAfterBreak="0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0711E"/>
    <w:multiLevelType w:val="hybridMultilevel"/>
    <w:tmpl w:val="B38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A4444"/>
    <w:multiLevelType w:val="hybridMultilevel"/>
    <w:tmpl w:val="ED5E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7"/>
  </w:num>
  <w:num w:numId="5">
    <w:abstractNumId w:val="40"/>
  </w:num>
  <w:num w:numId="6">
    <w:abstractNumId w:val="43"/>
  </w:num>
  <w:num w:numId="7">
    <w:abstractNumId w:val="3"/>
  </w:num>
  <w:num w:numId="8">
    <w:abstractNumId w:val="36"/>
  </w:num>
  <w:num w:numId="9">
    <w:abstractNumId w:val="44"/>
  </w:num>
  <w:num w:numId="10">
    <w:abstractNumId w:val="2"/>
  </w:num>
  <w:num w:numId="11">
    <w:abstractNumId w:val="22"/>
  </w:num>
  <w:num w:numId="12">
    <w:abstractNumId w:val="41"/>
  </w:num>
  <w:num w:numId="13">
    <w:abstractNumId w:val="29"/>
  </w:num>
  <w:num w:numId="14">
    <w:abstractNumId w:val="47"/>
  </w:num>
  <w:num w:numId="15">
    <w:abstractNumId w:val="21"/>
  </w:num>
  <w:num w:numId="16">
    <w:abstractNumId w:val="26"/>
  </w:num>
  <w:num w:numId="17">
    <w:abstractNumId w:val="14"/>
  </w:num>
  <w:num w:numId="18">
    <w:abstractNumId w:val="42"/>
  </w:num>
  <w:num w:numId="19">
    <w:abstractNumId w:val="7"/>
  </w:num>
  <w:num w:numId="20">
    <w:abstractNumId w:val="23"/>
  </w:num>
  <w:num w:numId="21">
    <w:abstractNumId w:val="6"/>
  </w:num>
  <w:num w:numId="22">
    <w:abstractNumId w:val="20"/>
  </w:num>
  <w:num w:numId="23">
    <w:abstractNumId w:val="31"/>
  </w:num>
  <w:num w:numId="24">
    <w:abstractNumId w:val="13"/>
  </w:num>
  <w:num w:numId="25">
    <w:abstractNumId w:val="35"/>
  </w:num>
  <w:num w:numId="26">
    <w:abstractNumId w:val="8"/>
  </w:num>
  <w:num w:numId="27">
    <w:abstractNumId w:val="38"/>
  </w:num>
  <w:num w:numId="28">
    <w:abstractNumId w:val="37"/>
  </w:num>
  <w:num w:numId="29">
    <w:abstractNumId w:val="33"/>
  </w:num>
  <w:num w:numId="30">
    <w:abstractNumId w:val="46"/>
  </w:num>
  <w:num w:numId="31">
    <w:abstractNumId w:val="10"/>
  </w:num>
  <w:num w:numId="32">
    <w:abstractNumId w:val="18"/>
  </w:num>
  <w:num w:numId="33">
    <w:abstractNumId w:val="24"/>
  </w:num>
  <w:num w:numId="34">
    <w:abstractNumId w:val="39"/>
  </w:num>
  <w:num w:numId="35">
    <w:abstractNumId w:val="19"/>
  </w:num>
  <w:num w:numId="36">
    <w:abstractNumId w:val="17"/>
  </w:num>
  <w:num w:numId="37">
    <w:abstractNumId w:val="32"/>
  </w:num>
  <w:num w:numId="38">
    <w:abstractNumId w:val="11"/>
  </w:num>
  <w:num w:numId="39">
    <w:abstractNumId w:val="28"/>
  </w:num>
  <w:num w:numId="40">
    <w:abstractNumId w:val="15"/>
  </w:num>
  <w:num w:numId="41">
    <w:abstractNumId w:val="12"/>
  </w:num>
  <w:num w:numId="42">
    <w:abstractNumId w:val="25"/>
  </w:num>
  <w:num w:numId="43">
    <w:abstractNumId w:val="1"/>
  </w:num>
  <w:num w:numId="44">
    <w:abstractNumId w:val="45"/>
  </w:num>
  <w:num w:numId="45">
    <w:abstractNumId w:val="30"/>
  </w:num>
  <w:num w:numId="46">
    <w:abstractNumId w:val="48"/>
  </w:num>
  <w:num w:numId="47">
    <w:abstractNumId w:val="9"/>
  </w:num>
  <w:num w:numId="48">
    <w:abstractNumId w:val="3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151BC"/>
    <w:rsid w:val="00022559"/>
    <w:rsid w:val="00032F67"/>
    <w:rsid w:val="000570BE"/>
    <w:rsid w:val="0006364F"/>
    <w:rsid w:val="000663E9"/>
    <w:rsid w:val="000A1B13"/>
    <w:rsid w:val="000B3053"/>
    <w:rsid w:val="000C25DE"/>
    <w:rsid w:val="000D08A3"/>
    <w:rsid w:val="000D7D83"/>
    <w:rsid w:val="000F7D6E"/>
    <w:rsid w:val="00136CAE"/>
    <w:rsid w:val="00175B3B"/>
    <w:rsid w:val="001B606E"/>
    <w:rsid w:val="001D3DC6"/>
    <w:rsid w:val="001F6A0E"/>
    <w:rsid w:val="002123C5"/>
    <w:rsid w:val="00230FBC"/>
    <w:rsid w:val="00240BFC"/>
    <w:rsid w:val="00256779"/>
    <w:rsid w:val="002849FA"/>
    <w:rsid w:val="002B20D3"/>
    <w:rsid w:val="002C7F86"/>
    <w:rsid w:val="003217CC"/>
    <w:rsid w:val="00397667"/>
    <w:rsid w:val="003A22B2"/>
    <w:rsid w:val="003B4636"/>
    <w:rsid w:val="003D08A3"/>
    <w:rsid w:val="003D2CC0"/>
    <w:rsid w:val="00452EDA"/>
    <w:rsid w:val="00491282"/>
    <w:rsid w:val="00494C4C"/>
    <w:rsid w:val="004C61F8"/>
    <w:rsid w:val="004E6D64"/>
    <w:rsid w:val="005215B2"/>
    <w:rsid w:val="0058572A"/>
    <w:rsid w:val="005C679F"/>
    <w:rsid w:val="005D11C0"/>
    <w:rsid w:val="005E05D7"/>
    <w:rsid w:val="00614766"/>
    <w:rsid w:val="00663A31"/>
    <w:rsid w:val="00694EB7"/>
    <w:rsid w:val="006C240D"/>
    <w:rsid w:val="006C4230"/>
    <w:rsid w:val="006E06BA"/>
    <w:rsid w:val="00701CF1"/>
    <w:rsid w:val="00702DA8"/>
    <w:rsid w:val="00745571"/>
    <w:rsid w:val="007941DC"/>
    <w:rsid w:val="007E29DF"/>
    <w:rsid w:val="007E387C"/>
    <w:rsid w:val="007E3DA5"/>
    <w:rsid w:val="0083755E"/>
    <w:rsid w:val="00891C45"/>
    <w:rsid w:val="008920EC"/>
    <w:rsid w:val="008966BB"/>
    <w:rsid w:val="00904FAB"/>
    <w:rsid w:val="009D64C3"/>
    <w:rsid w:val="00A0015B"/>
    <w:rsid w:val="00A10D5B"/>
    <w:rsid w:val="00A4140D"/>
    <w:rsid w:val="00A90B60"/>
    <w:rsid w:val="00AB34D3"/>
    <w:rsid w:val="00B35DE7"/>
    <w:rsid w:val="00B5237C"/>
    <w:rsid w:val="00C149F4"/>
    <w:rsid w:val="00C2382E"/>
    <w:rsid w:val="00C76389"/>
    <w:rsid w:val="00D57CF5"/>
    <w:rsid w:val="00D643A0"/>
    <w:rsid w:val="00D8200A"/>
    <w:rsid w:val="00DA0A35"/>
    <w:rsid w:val="00DA34D0"/>
    <w:rsid w:val="00DC51D2"/>
    <w:rsid w:val="00DF14CC"/>
    <w:rsid w:val="00E279D9"/>
    <w:rsid w:val="00E51960"/>
    <w:rsid w:val="00E65AE1"/>
    <w:rsid w:val="00E9014F"/>
    <w:rsid w:val="00EA1B4B"/>
    <w:rsid w:val="00F105EB"/>
    <w:rsid w:val="00F27D7E"/>
    <w:rsid w:val="00F337D7"/>
    <w:rsid w:val="00F7368F"/>
    <w:rsid w:val="00F81C6F"/>
    <w:rsid w:val="00F9660B"/>
    <w:rsid w:val="00FA2878"/>
    <w:rsid w:val="00FD161A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C8618E6-5925-4616-A7F1-592F476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styleId="ColorfulList-Accent1">
    <w:name w:val="Colorful List Accent 1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rsid w:val="00256779"/>
    <w:rPr>
      <w:vertAlign w:val="superscript"/>
    </w:rPr>
  </w:style>
  <w:style w:type="paragraph" w:customStyle="1" w:styleId="Blockquote">
    <w:name w:val="Block quote"/>
    <w:basedOn w:val="Style1-CalibriChar"/>
    <w:next w:val="Normal"/>
    <w:rsid w:val="00256779"/>
    <w:pPr>
      <w:tabs>
        <w:tab w:val="left" w:pos="504"/>
      </w:tabs>
      <w:overflowPunct/>
      <w:autoSpaceDE/>
      <w:autoSpaceDN/>
      <w:adjustRightInd/>
      <w:spacing w:before="240" w:after="240" w:line="240" w:lineRule="exact"/>
      <w:ind w:left="504"/>
      <w:textAlignment w:val="auto"/>
    </w:pPr>
    <w:rPr>
      <w:sz w:val="24"/>
    </w:rPr>
  </w:style>
  <w:style w:type="character" w:customStyle="1" w:styleId="apple-style-span">
    <w:name w:val="apple-style-span"/>
    <w:basedOn w:val="DefaultParagraphFont"/>
    <w:rsid w:val="00230FBC"/>
  </w:style>
  <w:style w:type="character" w:customStyle="1" w:styleId="text">
    <w:name w:val="text"/>
    <w:basedOn w:val="DefaultParagraphFont"/>
    <w:rsid w:val="003217CC"/>
  </w:style>
  <w:style w:type="character" w:customStyle="1" w:styleId="apple-converted-space">
    <w:name w:val="apple-converted-space"/>
    <w:basedOn w:val="DefaultParagraphFont"/>
    <w:rsid w:val="003217CC"/>
  </w:style>
  <w:style w:type="character" w:customStyle="1" w:styleId="indent-1-breaks">
    <w:name w:val="indent-1-breaks"/>
    <w:basedOn w:val="DefaultParagraphFont"/>
    <w:rsid w:val="003217CC"/>
  </w:style>
  <w:style w:type="character" w:styleId="Hyperlink">
    <w:name w:val="Hyperlink"/>
    <w:rsid w:val="00321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TCot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EBCB-00C5-4D91-93DB-58DC8C4B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3432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mailto:BTCotton@gmail.com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2015-05-31T11:25:00Z</cp:lastPrinted>
  <dcterms:created xsi:type="dcterms:W3CDTF">2016-03-28T19:45:00Z</dcterms:created>
  <dcterms:modified xsi:type="dcterms:W3CDTF">2016-03-28T19:45:00Z</dcterms:modified>
</cp:coreProperties>
</file>